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245"/>
      </w:tblGrid>
      <w:tr w:rsidR="008711CC" w:rsidRPr="008F1169" w:rsidTr="008711CC">
        <w:tc>
          <w:tcPr>
            <w:tcW w:w="4786" w:type="dxa"/>
          </w:tcPr>
          <w:p w:rsidR="008711CC" w:rsidRDefault="008711CC" w:rsidP="0029698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РАССМОТРЕН И ПРИНЯТ</w:t>
            </w:r>
          </w:p>
          <w:p w:rsidR="008711CC" w:rsidRPr="008711CC" w:rsidRDefault="008711CC" w:rsidP="008711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11CC">
              <w:rPr>
                <w:rFonts w:ascii="Times New Roman" w:hAnsi="Times New Roman" w:cs="Times New Roman"/>
                <w:sz w:val="28"/>
                <w:szCs w:val="28"/>
              </w:rPr>
              <w:t>На заседание педагогического совета</w:t>
            </w:r>
          </w:p>
          <w:p w:rsidR="008711CC" w:rsidRDefault="00C95DDA" w:rsidP="008711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«Детский сад № 19»</w:t>
            </w:r>
          </w:p>
          <w:p w:rsidR="008711CC" w:rsidRDefault="008711CC" w:rsidP="008711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Предгорного</w:t>
            </w:r>
            <w:r w:rsidR="00C95DD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Ставропольского края</w:t>
            </w:r>
          </w:p>
          <w:p w:rsidR="008711CC" w:rsidRDefault="00C95DDA" w:rsidP="008711C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 ___________ 20___</w:t>
            </w:r>
            <w:r w:rsidR="008711CC">
              <w:rPr>
                <w:rFonts w:ascii="Times New Roman" w:hAnsi="Times New Roman" w:cs="Times New Roman"/>
                <w:sz w:val="28"/>
                <w:szCs w:val="28"/>
              </w:rPr>
              <w:t xml:space="preserve"> года, протокол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8711CC" w:rsidRPr="008F1169" w:rsidRDefault="008711CC" w:rsidP="0029698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8711CC" w:rsidRPr="008F1169" w:rsidRDefault="008711CC" w:rsidP="0029698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1169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C95DDA" w:rsidRDefault="00C95DDA" w:rsidP="00C95D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="008711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МБДОУ «Детский сад № 19» Предгорного муниципального района Ставропольского края</w:t>
            </w:r>
          </w:p>
          <w:p w:rsidR="008711CC" w:rsidRDefault="008711CC" w:rsidP="00296987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1CC" w:rsidRPr="008F1169" w:rsidRDefault="008711CC" w:rsidP="00C95DDA">
            <w:pPr>
              <w:pStyle w:val="a3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_____________________А.В. Нетеса</w:t>
            </w:r>
            <w:r w:rsidRPr="008F11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711CC" w:rsidRPr="008F1169" w:rsidRDefault="008711CC" w:rsidP="008711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1CC" w:rsidRPr="008F1169" w:rsidRDefault="008711CC" w:rsidP="008711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11CC" w:rsidRPr="008F1169" w:rsidRDefault="008711CC" w:rsidP="008711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11CC" w:rsidRDefault="008711CC" w:rsidP="008711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11CC" w:rsidRDefault="008711CC" w:rsidP="008711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11CC" w:rsidRDefault="008711CC" w:rsidP="008711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11CC" w:rsidRDefault="008711CC" w:rsidP="008711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11CC" w:rsidRDefault="008711CC" w:rsidP="008711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11CC" w:rsidRDefault="008711CC" w:rsidP="008711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11CC" w:rsidRPr="008F1169" w:rsidRDefault="008711CC" w:rsidP="008711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11CC" w:rsidRPr="008F1169" w:rsidRDefault="008711CC" w:rsidP="008711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11CC" w:rsidRPr="008F1169" w:rsidRDefault="008711CC" w:rsidP="008711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8711CC" w:rsidRPr="008F1169" w:rsidRDefault="008711CC" w:rsidP="008711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169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C95DDA">
        <w:rPr>
          <w:rFonts w:ascii="Times New Roman" w:hAnsi="Times New Roman" w:cs="Times New Roman"/>
          <w:b/>
          <w:sz w:val="28"/>
          <w:szCs w:val="28"/>
        </w:rPr>
        <w:t>БЮДЖЕТНОГ</w:t>
      </w:r>
      <w:r w:rsidRPr="008F1169">
        <w:rPr>
          <w:rFonts w:ascii="Times New Roman" w:hAnsi="Times New Roman" w:cs="Times New Roman"/>
          <w:b/>
          <w:sz w:val="28"/>
          <w:szCs w:val="28"/>
        </w:rPr>
        <w:t>О ДОШКОЛЬНОГО ОБРАЗОВАТЕЛЬНОГО УЧРЕЖДЕНИЯ</w:t>
      </w:r>
    </w:p>
    <w:p w:rsidR="008711CC" w:rsidRDefault="008711CC" w:rsidP="008711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169">
        <w:rPr>
          <w:rFonts w:ascii="Times New Roman" w:hAnsi="Times New Roman" w:cs="Times New Roman"/>
          <w:b/>
          <w:sz w:val="28"/>
          <w:szCs w:val="28"/>
        </w:rPr>
        <w:t>«ДЕТСКИЙ САД № 19</w:t>
      </w:r>
      <w:r w:rsidR="00C95DDA">
        <w:rPr>
          <w:rFonts w:ascii="Times New Roman" w:hAnsi="Times New Roman" w:cs="Times New Roman"/>
          <w:b/>
          <w:sz w:val="28"/>
          <w:szCs w:val="28"/>
        </w:rPr>
        <w:t>»</w:t>
      </w:r>
      <w:r w:rsidRPr="008F1169">
        <w:rPr>
          <w:rFonts w:ascii="Times New Roman" w:hAnsi="Times New Roman" w:cs="Times New Roman"/>
          <w:b/>
          <w:sz w:val="28"/>
          <w:szCs w:val="28"/>
        </w:rPr>
        <w:t xml:space="preserve">ПРЕДГОРНОГО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Pr="008F1169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  <w:r w:rsidR="00C95DDA">
        <w:rPr>
          <w:rFonts w:ascii="Times New Roman" w:hAnsi="Times New Roman" w:cs="Times New Roman"/>
          <w:b/>
          <w:sz w:val="28"/>
          <w:szCs w:val="28"/>
        </w:rPr>
        <w:t>СТАВРОПОЛЬСКОГО КРАЯ</w:t>
      </w:r>
    </w:p>
    <w:p w:rsidR="008711CC" w:rsidRPr="008F1169" w:rsidRDefault="008711CC" w:rsidP="008711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F1169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984ED8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 w:rsidR="00984ED8">
        <w:rPr>
          <w:rFonts w:ascii="Times New Roman" w:hAnsi="Times New Roman" w:cs="Times New Roman"/>
          <w:b/>
          <w:sz w:val="28"/>
          <w:szCs w:val="28"/>
        </w:rPr>
        <w:t>9</w:t>
      </w:r>
      <w:r w:rsidRPr="008F1169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8711CC" w:rsidRPr="008F1169" w:rsidRDefault="008711CC" w:rsidP="008711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1CC" w:rsidRPr="008F1169" w:rsidRDefault="008711CC" w:rsidP="008711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11CC" w:rsidRPr="008F1169" w:rsidRDefault="008711CC" w:rsidP="008711CC">
      <w:pPr>
        <w:tabs>
          <w:tab w:val="left" w:pos="71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711CC" w:rsidRPr="008F1169" w:rsidRDefault="008711CC" w:rsidP="008711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11CC" w:rsidRPr="008F1169" w:rsidRDefault="008711CC" w:rsidP="008711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11CC" w:rsidRPr="008F1169" w:rsidRDefault="008711CC" w:rsidP="008711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11CC" w:rsidRPr="008F1169" w:rsidRDefault="008711CC" w:rsidP="008711CC">
      <w:pPr>
        <w:tabs>
          <w:tab w:val="left" w:pos="29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711CC" w:rsidRPr="008F1169" w:rsidRDefault="008711CC" w:rsidP="008711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11CC" w:rsidRPr="008F1169" w:rsidRDefault="008711CC" w:rsidP="008711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1CC" w:rsidRDefault="008711CC" w:rsidP="008711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1CC" w:rsidRDefault="008711CC" w:rsidP="008711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696" w:rsidRDefault="00F32696" w:rsidP="008711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6BD" w:rsidRDefault="000526BD" w:rsidP="008711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6BD" w:rsidRDefault="000526BD" w:rsidP="008711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6BD" w:rsidRDefault="000526BD" w:rsidP="008711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696" w:rsidRDefault="00F32696" w:rsidP="008711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1CC" w:rsidRDefault="008711CC" w:rsidP="008711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1CC" w:rsidRDefault="008711CC" w:rsidP="008711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1CC" w:rsidRDefault="008711CC" w:rsidP="008711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1CC" w:rsidRDefault="00C95DDA" w:rsidP="007161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Ст. Боргустанская, 201</w:t>
      </w:r>
      <w:r w:rsidR="00984ED8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E41E5" w:rsidRDefault="0071613C" w:rsidP="007161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71613C" w:rsidRDefault="0071613C" w:rsidP="007161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13C" w:rsidRPr="00EA7816" w:rsidRDefault="0071613C" w:rsidP="00EA781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816">
        <w:rPr>
          <w:rFonts w:ascii="Times New Roman" w:hAnsi="Times New Roman" w:cs="Times New Roman"/>
          <w:b/>
          <w:sz w:val="28"/>
          <w:szCs w:val="28"/>
        </w:rPr>
        <w:t>План составлен в соответствии с:</w:t>
      </w:r>
    </w:p>
    <w:p w:rsidR="0071613C" w:rsidRDefault="0071613C" w:rsidP="00EA7816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</w:t>
      </w:r>
      <w:r w:rsidR="00EA7816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РФ от 29 декабря 2012 года № 273-ФЗ « Об образовании в РФ»</w:t>
      </w:r>
    </w:p>
    <w:p w:rsidR="0071613C" w:rsidRDefault="0071613C" w:rsidP="00EA7816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</w:t>
      </w:r>
      <w:r w:rsidR="007B070B">
        <w:rPr>
          <w:rFonts w:ascii="Times New Roman" w:hAnsi="Times New Roman" w:cs="Times New Roman"/>
          <w:sz w:val="28"/>
          <w:szCs w:val="28"/>
        </w:rPr>
        <w:t xml:space="preserve"> государственным образовательным стандартом ДО, приказМинобрнауки России № 1155 от 17.10.2013 г.</w:t>
      </w:r>
    </w:p>
    <w:p w:rsidR="007B070B" w:rsidRDefault="007B070B" w:rsidP="00EA7816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Главного государственного санитарного врача Российской Федерации от 1</w:t>
      </w:r>
      <w:r w:rsidR="008318C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8318CA">
        <w:rPr>
          <w:rFonts w:ascii="Times New Roman" w:hAnsi="Times New Roman" w:cs="Times New Roman"/>
          <w:sz w:val="28"/>
          <w:szCs w:val="28"/>
        </w:rPr>
        <w:t>0</w:t>
      </w:r>
      <w:r w:rsidR="000526B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8318C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г. № 26 «Об утверждении СанПиН 2.</w:t>
      </w:r>
      <w:r w:rsidR="008318C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8318C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8318CA">
        <w:rPr>
          <w:rFonts w:ascii="Times New Roman" w:hAnsi="Times New Roman" w:cs="Times New Roman"/>
          <w:sz w:val="28"/>
          <w:szCs w:val="28"/>
        </w:rPr>
        <w:t>3286</w:t>
      </w:r>
      <w:r>
        <w:rPr>
          <w:rFonts w:ascii="Times New Roman" w:hAnsi="Times New Roman" w:cs="Times New Roman"/>
          <w:sz w:val="28"/>
          <w:szCs w:val="28"/>
        </w:rPr>
        <w:t>-1</w:t>
      </w:r>
      <w:r w:rsidR="008318C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Санитарно-эпидемиологические правила и нормативны»</w:t>
      </w:r>
    </w:p>
    <w:p w:rsidR="00EA7816" w:rsidRDefault="00EA7816" w:rsidP="00EA7816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Инструктивно-методическим письмом Министерства образования РФ от 14.03.2000 года № 65\23-16 «О гигиенических требованиях к максимальной нагрузке на детей дошкольного возраста в организационных формах обучения»</w:t>
      </w:r>
    </w:p>
    <w:p w:rsidR="00EA7816" w:rsidRDefault="00EA7816" w:rsidP="00EA7816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Уставом дошкольного учреждения</w:t>
      </w:r>
    </w:p>
    <w:p w:rsidR="00EA7816" w:rsidRDefault="00EA7816" w:rsidP="00EA7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7816" w:rsidRDefault="00EA7816" w:rsidP="00EA78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7816">
        <w:rPr>
          <w:rFonts w:ascii="Times New Roman" w:hAnsi="Times New Roman" w:cs="Times New Roman"/>
          <w:b/>
          <w:sz w:val="28"/>
          <w:szCs w:val="28"/>
        </w:rPr>
        <w:t>Основная цель плана</w:t>
      </w:r>
      <w:r>
        <w:rPr>
          <w:rFonts w:ascii="Times New Roman" w:hAnsi="Times New Roman" w:cs="Times New Roman"/>
          <w:sz w:val="28"/>
          <w:szCs w:val="28"/>
        </w:rPr>
        <w:t xml:space="preserve"> – регламентировать непосредственно образовательную деятельность, определить ее направленность, установить виды и формы организации, количество в неделю.</w:t>
      </w:r>
    </w:p>
    <w:p w:rsidR="00EA7816" w:rsidRDefault="00EA7816" w:rsidP="00EA78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обязательной части программы составляет не менее 60% времени, необходимого для реализации программы. Часть, формируемая участниками образовательного процесса, составляет не более 40%. </w:t>
      </w:r>
    </w:p>
    <w:p w:rsidR="006D32A9" w:rsidRDefault="006D32A9" w:rsidP="00EA78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30233" w:rsidRPr="008711CC" w:rsidRDefault="00EA7816" w:rsidP="00EA781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32A9">
        <w:rPr>
          <w:rFonts w:ascii="Times New Roman" w:hAnsi="Times New Roman" w:cs="Times New Roman"/>
          <w:b/>
          <w:sz w:val="28"/>
          <w:szCs w:val="28"/>
        </w:rPr>
        <w:t xml:space="preserve">Содержание непосредственно образовательной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реализуется </w:t>
      </w:r>
      <w:r w:rsidRPr="00E30233">
        <w:rPr>
          <w:rFonts w:ascii="Times New Roman" w:hAnsi="Times New Roman" w:cs="Times New Roman"/>
          <w:sz w:val="28"/>
          <w:szCs w:val="28"/>
          <w:u w:val="single"/>
        </w:rPr>
        <w:t>комплексной программой</w:t>
      </w:r>
      <w:r>
        <w:rPr>
          <w:rFonts w:ascii="Times New Roman" w:hAnsi="Times New Roman" w:cs="Times New Roman"/>
          <w:sz w:val="28"/>
          <w:szCs w:val="28"/>
        </w:rPr>
        <w:t xml:space="preserve"> «От рождения до школы» под редакцией Н.Е. Вераксы, Т.С. </w:t>
      </w:r>
      <w:r w:rsidRPr="008711CC">
        <w:rPr>
          <w:rFonts w:ascii="Times New Roman" w:hAnsi="Times New Roman" w:cs="Times New Roman"/>
          <w:color w:val="000000" w:themeColor="text1"/>
          <w:sz w:val="28"/>
          <w:szCs w:val="28"/>
        </w:rPr>
        <w:t>Комаровой, М.А. Васил</w:t>
      </w:r>
      <w:r w:rsidR="00E30233" w:rsidRPr="008711CC">
        <w:rPr>
          <w:rFonts w:ascii="Times New Roman" w:hAnsi="Times New Roman" w:cs="Times New Roman"/>
          <w:color w:val="000000" w:themeColor="text1"/>
          <w:sz w:val="28"/>
          <w:szCs w:val="28"/>
        </w:rPr>
        <w:t>ьевой (для детей от 3 до 7 лет;</w:t>
      </w:r>
    </w:p>
    <w:p w:rsidR="00E30233" w:rsidRPr="008711CC" w:rsidRDefault="00E30233" w:rsidP="00E3023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11C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и парциональными программами</w:t>
      </w:r>
      <w:r w:rsidRPr="008711C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E30233" w:rsidRPr="008711CC" w:rsidRDefault="00E30233" w:rsidP="00E3023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11CC">
        <w:rPr>
          <w:rFonts w:ascii="Times New Roman" w:hAnsi="Times New Roman" w:cs="Times New Roman"/>
          <w:color w:val="000000" w:themeColor="text1"/>
          <w:sz w:val="28"/>
          <w:szCs w:val="28"/>
        </w:rPr>
        <w:t>- Коррекционные</w:t>
      </w:r>
    </w:p>
    <w:p w:rsidR="00EA7816" w:rsidRPr="008711CC" w:rsidRDefault="00E30233" w:rsidP="00E3023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11C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логопедические:</w:t>
      </w:r>
      <w:r w:rsidRPr="008711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Программа коррекционно-развивающей работы в логопедической группе детского сада для детей с ОНР (с 4 до 7 лет) / </w:t>
      </w:r>
      <w:r w:rsidR="00EA7816" w:rsidRPr="008711CC">
        <w:rPr>
          <w:rFonts w:ascii="Times New Roman" w:hAnsi="Times New Roman" w:cs="Times New Roman"/>
          <w:color w:val="000000" w:themeColor="text1"/>
          <w:sz w:val="28"/>
          <w:szCs w:val="28"/>
        </w:rPr>
        <w:t>Н.В. Нищевой</w:t>
      </w:r>
      <w:r w:rsidRPr="008711C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30233" w:rsidRPr="008711CC" w:rsidRDefault="00E30233" w:rsidP="00E3023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711C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психологическая:</w:t>
      </w:r>
    </w:p>
    <w:p w:rsidR="00E30233" w:rsidRPr="008711CC" w:rsidRDefault="00643D2D" w:rsidP="00E3023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11CC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коммуникативных навыков у детей 3-7 лет. Модели комплексных занятий. Авторы составители: Ю.В. Полякевич, Г.Н. Осинина</w:t>
      </w:r>
      <w:r w:rsidR="00E30233" w:rsidRPr="008711C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30233" w:rsidRPr="008711CC" w:rsidRDefault="00E30233" w:rsidP="00E3023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11CC">
        <w:rPr>
          <w:rFonts w:ascii="Times New Roman" w:hAnsi="Times New Roman" w:cs="Times New Roman"/>
          <w:color w:val="000000" w:themeColor="text1"/>
          <w:sz w:val="28"/>
          <w:szCs w:val="28"/>
        </w:rPr>
        <w:t>- Основы безопасности детей дошкольного возраста / под ред. Н.Н. Авдеевой, О.Л. Князевой, Р.Б. Стеркиной;</w:t>
      </w:r>
    </w:p>
    <w:p w:rsidR="003F6F43" w:rsidRPr="008711CC" w:rsidRDefault="00E30233" w:rsidP="00E3023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11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Работа по </w:t>
      </w:r>
      <w:r w:rsidR="003F6F43" w:rsidRPr="008711CC">
        <w:rPr>
          <w:rFonts w:ascii="Times New Roman" w:hAnsi="Times New Roman" w:cs="Times New Roman"/>
          <w:color w:val="000000" w:themeColor="text1"/>
          <w:sz w:val="28"/>
          <w:szCs w:val="28"/>
        </w:rPr>
        <w:t>преемственности</w:t>
      </w:r>
      <w:r w:rsidRPr="008711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школой осуществляется по комплексной программе «Детский сад – 2010»;</w:t>
      </w:r>
      <w:r w:rsidR="003F6F43" w:rsidRPr="008711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Используются рабочие тетради Д. Денисовой, Ю.Дорожина «Школа семи гномов» к программе «От рождения до школы» Н.Е. Вераксы, Т.С. Комаровой, М.А. Васильевой;</w:t>
      </w:r>
    </w:p>
    <w:p w:rsidR="00E30233" w:rsidRPr="008711CC" w:rsidRDefault="003F6F43" w:rsidP="00E3023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11CC">
        <w:rPr>
          <w:rFonts w:ascii="Times New Roman" w:hAnsi="Times New Roman" w:cs="Times New Roman"/>
          <w:color w:val="000000" w:themeColor="text1"/>
          <w:sz w:val="28"/>
          <w:szCs w:val="28"/>
        </w:rPr>
        <w:t>- Работа по ознакомлению детей с региональным компонентом осуществляется во всех видах деятельности по программе Р.М. Литвиновой.</w:t>
      </w:r>
    </w:p>
    <w:p w:rsidR="008318CA" w:rsidRDefault="008318CA" w:rsidP="00E3023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84ED8" w:rsidRDefault="00984ED8" w:rsidP="00E3023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84ED8" w:rsidRDefault="00984ED8" w:rsidP="00E3023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84ED8" w:rsidRDefault="00984ED8" w:rsidP="00E3023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318CA" w:rsidRDefault="008318CA" w:rsidP="00E3023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F6F43" w:rsidRPr="008711CC" w:rsidRDefault="006D32A9" w:rsidP="00E3023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11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Формы организации</w:t>
      </w:r>
      <w:r w:rsidR="00DD6CF7" w:rsidRPr="008711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711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непосредственно организационной деятельности:</w:t>
      </w:r>
    </w:p>
    <w:p w:rsidR="006D32A9" w:rsidRPr="008711CC" w:rsidRDefault="00E50441" w:rsidP="00E3023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11CC">
        <w:rPr>
          <w:rFonts w:ascii="Times New Roman" w:hAnsi="Times New Roman" w:cs="Times New Roman"/>
          <w:color w:val="000000" w:themeColor="text1"/>
          <w:sz w:val="28"/>
          <w:szCs w:val="28"/>
        </w:rPr>
        <w:t>- для детей от 1,6 мес. д</w:t>
      </w:r>
      <w:r w:rsidR="006D32A9" w:rsidRPr="008711CC">
        <w:rPr>
          <w:rFonts w:ascii="Times New Roman" w:hAnsi="Times New Roman" w:cs="Times New Roman"/>
          <w:color w:val="000000" w:themeColor="text1"/>
          <w:sz w:val="28"/>
          <w:szCs w:val="28"/>
        </w:rPr>
        <w:t>о 3 лет - подгрупповая,;</w:t>
      </w:r>
    </w:p>
    <w:p w:rsidR="006D32A9" w:rsidRPr="008711CC" w:rsidRDefault="006D32A9" w:rsidP="00E3023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11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 дошкольных группах </w:t>
      </w:r>
      <w:r w:rsidR="0030543C" w:rsidRPr="008711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–подгрупповые, </w:t>
      </w:r>
      <w:r w:rsidRPr="008711CC">
        <w:rPr>
          <w:rFonts w:ascii="Times New Roman" w:hAnsi="Times New Roman" w:cs="Times New Roman"/>
          <w:color w:val="000000" w:themeColor="text1"/>
          <w:sz w:val="28"/>
          <w:szCs w:val="28"/>
        </w:rPr>
        <w:t>фронтальные.</w:t>
      </w:r>
    </w:p>
    <w:p w:rsidR="006D32A9" w:rsidRPr="008711CC" w:rsidRDefault="0030543C" w:rsidP="00E3023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11CC">
        <w:rPr>
          <w:rFonts w:ascii="Times New Roman" w:hAnsi="Times New Roman" w:cs="Times New Roman"/>
          <w:color w:val="000000" w:themeColor="text1"/>
          <w:sz w:val="28"/>
          <w:szCs w:val="28"/>
        </w:rPr>
        <w:t>Дл</w:t>
      </w:r>
      <w:r w:rsidR="00E50441" w:rsidRPr="008711CC">
        <w:rPr>
          <w:rFonts w:ascii="Times New Roman" w:hAnsi="Times New Roman" w:cs="Times New Roman"/>
          <w:color w:val="000000" w:themeColor="text1"/>
          <w:sz w:val="28"/>
          <w:szCs w:val="28"/>
        </w:rPr>
        <w:t>я детей в возрасте от 1,6 мес. д</w:t>
      </w:r>
      <w:r w:rsidRPr="008711CC">
        <w:rPr>
          <w:rFonts w:ascii="Times New Roman" w:hAnsi="Times New Roman" w:cs="Times New Roman"/>
          <w:color w:val="000000" w:themeColor="text1"/>
          <w:sz w:val="28"/>
          <w:szCs w:val="28"/>
        </w:rPr>
        <w:t>о 3 лет непосредственно образовательная деятельность составляет не более 1,5 часа в неделю (игровая, музыкальная деятельность, общение, развитие движений). Продолжительность непрерывной непосредственно образовательной деятельности составляет не более 10 минут в первую и во вторую половину дня.</w:t>
      </w:r>
    </w:p>
    <w:p w:rsidR="0030543C" w:rsidRPr="008711CC" w:rsidRDefault="0030543C" w:rsidP="00E3023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32A9" w:rsidRPr="008711CC" w:rsidRDefault="006D32A9" w:rsidP="00E3023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711C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Максимально допустимый объем недельной образовательной нагрузки, включая реализацию дополнительных образовательных программ для детей дошкольного возраста составляет</w:t>
      </w:r>
      <w:r w:rsidRPr="008711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C36818" w:rsidRPr="008711CC" w:rsidRDefault="006D32A9" w:rsidP="00E3023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11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C36818" w:rsidRPr="008711CC">
        <w:rPr>
          <w:rFonts w:ascii="Times New Roman" w:hAnsi="Times New Roman" w:cs="Times New Roman"/>
          <w:color w:val="000000" w:themeColor="text1"/>
          <w:sz w:val="28"/>
          <w:szCs w:val="28"/>
        </w:rPr>
        <w:t>в первой младшей группе (третий год жизни) – 1 час 30 мин</w:t>
      </w:r>
      <w:r w:rsidR="004C23DA" w:rsidRPr="008711CC">
        <w:rPr>
          <w:rFonts w:ascii="Times New Roman" w:hAnsi="Times New Roman" w:cs="Times New Roman"/>
          <w:color w:val="000000" w:themeColor="text1"/>
          <w:sz w:val="28"/>
          <w:szCs w:val="28"/>
        </w:rPr>
        <w:t>.,</w:t>
      </w:r>
    </w:p>
    <w:p w:rsidR="006D32A9" w:rsidRPr="008711CC" w:rsidRDefault="00C36818" w:rsidP="00E3023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11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6D32A9" w:rsidRPr="008711C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8711CC">
        <w:rPr>
          <w:rFonts w:ascii="Times New Roman" w:hAnsi="Times New Roman" w:cs="Times New Roman"/>
          <w:color w:val="000000" w:themeColor="text1"/>
          <w:sz w:val="28"/>
          <w:szCs w:val="28"/>
        </w:rPr>
        <w:t>о второй</w:t>
      </w:r>
      <w:r w:rsidR="006D32A9" w:rsidRPr="008711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младшей группе (четвертый год жизни)</w:t>
      </w:r>
      <w:r w:rsidR="0030543C" w:rsidRPr="008711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2 часа 45 мин.,</w:t>
      </w:r>
    </w:p>
    <w:p w:rsidR="0030543C" w:rsidRPr="008711CC" w:rsidRDefault="0030543C" w:rsidP="00E3023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11CC">
        <w:rPr>
          <w:rFonts w:ascii="Times New Roman" w:hAnsi="Times New Roman" w:cs="Times New Roman"/>
          <w:color w:val="000000" w:themeColor="text1"/>
          <w:sz w:val="28"/>
          <w:szCs w:val="28"/>
        </w:rPr>
        <w:t>- в средней группе (дети пятого года жизни) – 3 часа 4 мин.,</w:t>
      </w:r>
    </w:p>
    <w:p w:rsidR="0030543C" w:rsidRPr="008711CC" w:rsidRDefault="0030543C" w:rsidP="00E3023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11CC">
        <w:rPr>
          <w:rFonts w:ascii="Times New Roman" w:hAnsi="Times New Roman" w:cs="Times New Roman"/>
          <w:color w:val="000000" w:themeColor="text1"/>
          <w:sz w:val="28"/>
          <w:szCs w:val="28"/>
        </w:rPr>
        <w:t>- в старшей группе (дети шестого года жизни) – 6 часов 15 мин.,</w:t>
      </w:r>
    </w:p>
    <w:p w:rsidR="0030543C" w:rsidRPr="008711CC" w:rsidRDefault="0030543C" w:rsidP="00E3023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11CC">
        <w:rPr>
          <w:rFonts w:ascii="Times New Roman" w:hAnsi="Times New Roman" w:cs="Times New Roman"/>
          <w:color w:val="000000" w:themeColor="text1"/>
          <w:sz w:val="28"/>
          <w:szCs w:val="28"/>
        </w:rPr>
        <w:t>- в подготовительной группе (дети седьмого года жизни) – 8 часов 30 мин.</w:t>
      </w:r>
    </w:p>
    <w:p w:rsidR="0030543C" w:rsidRPr="008711CC" w:rsidRDefault="0030543C" w:rsidP="00E3023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11C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Продолжительность непрерывной непосредственно образовательной деятельности</w:t>
      </w:r>
      <w:r w:rsidRPr="008711C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C23DA" w:rsidRPr="008711CC" w:rsidRDefault="0030543C" w:rsidP="0030543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11CC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4C23DA" w:rsidRPr="008711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первой младшей группе – не более 10 мин.,</w:t>
      </w:r>
    </w:p>
    <w:p w:rsidR="0030543C" w:rsidRPr="008711CC" w:rsidRDefault="004C23DA" w:rsidP="0030543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11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30543C" w:rsidRPr="008711C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8711CC">
        <w:rPr>
          <w:rFonts w:ascii="Times New Roman" w:hAnsi="Times New Roman" w:cs="Times New Roman"/>
          <w:color w:val="000000" w:themeColor="text1"/>
          <w:sz w:val="28"/>
          <w:szCs w:val="28"/>
        </w:rPr>
        <w:t>о второй</w:t>
      </w:r>
      <w:r w:rsidR="0030543C" w:rsidRPr="008711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младшей группе – </w:t>
      </w:r>
      <w:r w:rsidR="004A08E3" w:rsidRPr="008711CC">
        <w:rPr>
          <w:rFonts w:ascii="Times New Roman" w:hAnsi="Times New Roman" w:cs="Times New Roman"/>
          <w:color w:val="000000" w:themeColor="text1"/>
          <w:sz w:val="28"/>
          <w:szCs w:val="28"/>
        </w:rPr>
        <w:t>не более 15 мин</w:t>
      </w:r>
      <w:r w:rsidR="0030543C" w:rsidRPr="008711CC">
        <w:rPr>
          <w:rFonts w:ascii="Times New Roman" w:hAnsi="Times New Roman" w:cs="Times New Roman"/>
          <w:color w:val="000000" w:themeColor="text1"/>
          <w:sz w:val="28"/>
          <w:szCs w:val="28"/>
        </w:rPr>
        <w:t>.,</w:t>
      </w:r>
    </w:p>
    <w:p w:rsidR="0030543C" w:rsidRPr="008711CC" w:rsidRDefault="004A08E3" w:rsidP="0030543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11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 средней группе </w:t>
      </w:r>
      <w:r w:rsidR="0030543C" w:rsidRPr="008711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8711CC">
        <w:rPr>
          <w:rFonts w:ascii="Times New Roman" w:hAnsi="Times New Roman" w:cs="Times New Roman"/>
          <w:color w:val="000000" w:themeColor="text1"/>
          <w:sz w:val="28"/>
          <w:szCs w:val="28"/>
        </w:rPr>
        <w:t>не более 20 мин</w:t>
      </w:r>
      <w:r w:rsidR="0030543C" w:rsidRPr="008711CC">
        <w:rPr>
          <w:rFonts w:ascii="Times New Roman" w:hAnsi="Times New Roman" w:cs="Times New Roman"/>
          <w:color w:val="000000" w:themeColor="text1"/>
          <w:sz w:val="28"/>
          <w:szCs w:val="28"/>
        </w:rPr>
        <w:t>.,</w:t>
      </w:r>
    </w:p>
    <w:p w:rsidR="0030543C" w:rsidRPr="008711CC" w:rsidRDefault="0030543C" w:rsidP="0030543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11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 старшей группе – </w:t>
      </w:r>
      <w:r w:rsidR="004A08E3" w:rsidRPr="008711CC">
        <w:rPr>
          <w:rFonts w:ascii="Times New Roman" w:hAnsi="Times New Roman" w:cs="Times New Roman"/>
          <w:color w:val="000000" w:themeColor="text1"/>
          <w:sz w:val="28"/>
          <w:szCs w:val="28"/>
        </w:rPr>
        <w:t>не более 25 мин</w:t>
      </w:r>
      <w:r w:rsidRPr="008711CC">
        <w:rPr>
          <w:rFonts w:ascii="Times New Roman" w:hAnsi="Times New Roman" w:cs="Times New Roman"/>
          <w:color w:val="000000" w:themeColor="text1"/>
          <w:sz w:val="28"/>
          <w:szCs w:val="28"/>
        </w:rPr>
        <w:t>.,</w:t>
      </w:r>
    </w:p>
    <w:p w:rsidR="0030543C" w:rsidRPr="008711CC" w:rsidRDefault="0030543C" w:rsidP="0030543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11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 подготовительной группе – </w:t>
      </w:r>
      <w:r w:rsidR="004A08E3" w:rsidRPr="008711CC">
        <w:rPr>
          <w:rFonts w:ascii="Times New Roman" w:hAnsi="Times New Roman" w:cs="Times New Roman"/>
          <w:color w:val="000000" w:themeColor="text1"/>
          <w:sz w:val="28"/>
          <w:szCs w:val="28"/>
        </w:rPr>
        <w:t>не более 30</w:t>
      </w:r>
      <w:r w:rsidRPr="008711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мин.</w:t>
      </w:r>
    </w:p>
    <w:p w:rsidR="0030543C" w:rsidRPr="008711CC" w:rsidRDefault="004A08E3" w:rsidP="00E3023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11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Максимально допустимый объем образовательной нагрузки в первой половине дня: </w:t>
      </w:r>
    </w:p>
    <w:p w:rsidR="004C23DA" w:rsidRPr="008711CC" w:rsidRDefault="004A08E3" w:rsidP="004A08E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11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4C23DA" w:rsidRPr="008711CC">
        <w:rPr>
          <w:rFonts w:ascii="Times New Roman" w:hAnsi="Times New Roman" w:cs="Times New Roman"/>
          <w:color w:val="000000" w:themeColor="text1"/>
          <w:sz w:val="28"/>
          <w:szCs w:val="28"/>
        </w:rPr>
        <w:t>в первой младшей группе – не более 20 мин.,</w:t>
      </w:r>
    </w:p>
    <w:p w:rsidR="004A08E3" w:rsidRPr="008711CC" w:rsidRDefault="004C23DA" w:rsidP="004A08E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11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4A08E3" w:rsidRPr="008711C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8711CC">
        <w:rPr>
          <w:rFonts w:ascii="Times New Roman" w:hAnsi="Times New Roman" w:cs="Times New Roman"/>
          <w:color w:val="000000" w:themeColor="text1"/>
          <w:sz w:val="28"/>
          <w:szCs w:val="28"/>
        </w:rPr>
        <w:t>о второй</w:t>
      </w:r>
      <w:r w:rsidR="004A08E3" w:rsidRPr="008711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младшей группе – не более 30 мин.,</w:t>
      </w:r>
    </w:p>
    <w:p w:rsidR="004A08E3" w:rsidRPr="008711CC" w:rsidRDefault="004A08E3" w:rsidP="004A08E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11CC">
        <w:rPr>
          <w:rFonts w:ascii="Times New Roman" w:hAnsi="Times New Roman" w:cs="Times New Roman"/>
          <w:color w:val="000000" w:themeColor="text1"/>
          <w:sz w:val="28"/>
          <w:szCs w:val="28"/>
        </w:rPr>
        <w:t>- в средней группе  – не более 40 мин.,</w:t>
      </w:r>
    </w:p>
    <w:p w:rsidR="004A08E3" w:rsidRPr="008711CC" w:rsidRDefault="004A08E3" w:rsidP="004A08E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11CC">
        <w:rPr>
          <w:rFonts w:ascii="Times New Roman" w:hAnsi="Times New Roman" w:cs="Times New Roman"/>
          <w:color w:val="000000" w:themeColor="text1"/>
          <w:sz w:val="28"/>
          <w:szCs w:val="28"/>
        </w:rPr>
        <w:t>- в старшей группе – не более 45 мин.,</w:t>
      </w:r>
    </w:p>
    <w:p w:rsidR="004A08E3" w:rsidRPr="008711CC" w:rsidRDefault="004A08E3" w:rsidP="004A08E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11CC">
        <w:rPr>
          <w:rFonts w:ascii="Times New Roman" w:hAnsi="Times New Roman" w:cs="Times New Roman"/>
          <w:color w:val="000000" w:themeColor="text1"/>
          <w:sz w:val="28"/>
          <w:szCs w:val="28"/>
        </w:rPr>
        <w:t>- в подготовительной группе – не более 1 часа 30 мин.</w:t>
      </w:r>
    </w:p>
    <w:p w:rsidR="00F1590F" w:rsidRPr="008711CC" w:rsidRDefault="00F1590F" w:rsidP="004A08E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613C" w:rsidRPr="008711CC" w:rsidRDefault="004A08E3" w:rsidP="004A08E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11CC">
        <w:rPr>
          <w:rFonts w:ascii="Times New Roman" w:hAnsi="Times New Roman" w:cs="Times New Roman"/>
          <w:color w:val="000000" w:themeColor="text1"/>
          <w:sz w:val="28"/>
          <w:szCs w:val="28"/>
        </w:rPr>
        <w:t>В середине времени, отведенного на непрерывную образовательную деятельность, проводят физминутки. Перерывы между периодами непосредственно образовательной деятельности – не более 10 минут.</w:t>
      </w:r>
    </w:p>
    <w:p w:rsidR="004A08E3" w:rsidRPr="008711CC" w:rsidRDefault="004A08E3" w:rsidP="00F1590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590F" w:rsidRPr="008711CC" w:rsidRDefault="00F1590F" w:rsidP="00F1590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11CC">
        <w:rPr>
          <w:rFonts w:ascii="Times New Roman" w:hAnsi="Times New Roman" w:cs="Times New Roman"/>
          <w:color w:val="000000" w:themeColor="text1"/>
          <w:sz w:val="28"/>
          <w:szCs w:val="28"/>
        </w:rPr>
        <w:t>Непосредственно образовательная деятельности с детьми старшего дошкольного возраста осуществляется во второй половине дня после дневного сна, но не чаще 2-3 раза в неделю. Ее продолжительность должна составлять не более 25-30 минут в день. В середине непосредственно</w:t>
      </w:r>
      <w:r w:rsidR="009B3D40" w:rsidRPr="008711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образовательной деятельности статического характера проводят физминутки.</w:t>
      </w:r>
    </w:p>
    <w:p w:rsidR="009B3D40" w:rsidRPr="008711CC" w:rsidRDefault="009B3D40" w:rsidP="00F1590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1D14" w:rsidRDefault="009B3D40" w:rsidP="00F159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11CC">
        <w:rPr>
          <w:rFonts w:ascii="Times New Roman" w:hAnsi="Times New Roman" w:cs="Times New Roman"/>
          <w:color w:val="000000" w:themeColor="text1"/>
          <w:sz w:val="28"/>
          <w:szCs w:val="28"/>
        </w:rPr>
        <w:t>Непосредственн</w:t>
      </w:r>
      <w:r w:rsidR="00271D14" w:rsidRPr="008711C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271D14">
        <w:rPr>
          <w:rFonts w:ascii="Times New Roman" w:hAnsi="Times New Roman" w:cs="Times New Roman"/>
          <w:sz w:val="28"/>
          <w:szCs w:val="28"/>
        </w:rPr>
        <w:t xml:space="preserve"> образовательная деятельность физкультурно-оздоровительного и эстетического цикла занимает не менее 50% общего времени, отведенного непосредственно образовательную деятельность.</w:t>
      </w:r>
    </w:p>
    <w:p w:rsidR="00271D14" w:rsidRDefault="00271D14" w:rsidP="00F159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B3D40" w:rsidRDefault="00271D14" w:rsidP="00F159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Непосредственно образовательная деятельность требующая п</w:t>
      </w:r>
      <w:r w:rsidR="009B3D40">
        <w:rPr>
          <w:rFonts w:ascii="Times New Roman" w:hAnsi="Times New Roman" w:cs="Times New Roman"/>
          <w:sz w:val="28"/>
          <w:szCs w:val="28"/>
        </w:rPr>
        <w:t>овыше</w:t>
      </w:r>
      <w:r>
        <w:rPr>
          <w:rFonts w:ascii="Times New Roman" w:hAnsi="Times New Roman" w:cs="Times New Roman"/>
          <w:sz w:val="28"/>
          <w:szCs w:val="28"/>
        </w:rPr>
        <w:t>н</w:t>
      </w:r>
      <w:r w:rsidR="009B3D40">
        <w:rPr>
          <w:rFonts w:ascii="Times New Roman" w:hAnsi="Times New Roman" w:cs="Times New Roman"/>
          <w:sz w:val="28"/>
          <w:szCs w:val="28"/>
        </w:rPr>
        <w:t>ной познавательной активности и умственного напряжения детей, про</w:t>
      </w:r>
      <w:r>
        <w:rPr>
          <w:rFonts w:ascii="Times New Roman" w:hAnsi="Times New Roman" w:cs="Times New Roman"/>
          <w:sz w:val="28"/>
          <w:szCs w:val="28"/>
        </w:rPr>
        <w:t>во</w:t>
      </w:r>
      <w:r w:rsidR="009B3D40">
        <w:rPr>
          <w:rFonts w:ascii="Times New Roman" w:hAnsi="Times New Roman" w:cs="Times New Roman"/>
          <w:sz w:val="28"/>
          <w:szCs w:val="28"/>
        </w:rPr>
        <w:t>дится в первую половину дня и в дни наи</w:t>
      </w:r>
      <w:r>
        <w:rPr>
          <w:rFonts w:ascii="Times New Roman" w:hAnsi="Times New Roman" w:cs="Times New Roman"/>
          <w:sz w:val="28"/>
          <w:szCs w:val="28"/>
        </w:rPr>
        <w:t>более высокой работоспособности (вторник, среда), сочетается с занятиями физической культурой и музыкальными занятиями.</w:t>
      </w:r>
    </w:p>
    <w:p w:rsidR="00271D14" w:rsidRDefault="00271D14" w:rsidP="00F159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71D14" w:rsidRDefault="00271D14" w:rsidP="00F159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Общественно-полезный труд детей старшей и подготовительной групп проводится в форме самообслуживания, элементарного хозяйственно-бытового труда и труда на природе (сервировка столов, помощь в подготовке  к образовательной деятельности). Его продолжительность не превышает 20 минут в день</w:t>
      </w:r>
      <w:r w:rsidR="00BE0272">
        <w:rPr>
          <w:rFonts w:ascii="Times New Roman" w:hAnsi="Times New Roman" w:cs="Times New Roman"/>
          <w:sz w:val="28"/>
          <w:szCs w:val="28"/>
        </w:rPr>
        <w:t>.</w:t>
      </w:r>
    </w:p>
    <w:p w:rsidR="00643D2D" w:rsidRDefault="00643D2D" w:rsidP="00F159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43D2D" w:rsidRPr="00643D2D" w:rsidRDefault="00643D2D" w:rsidP="00F1590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основе плана </w:t>
      </w:r>
      <w:r w:rsidRPr="00643D2D">
        <w:rPr>
          <w:rFonts w:ascii="Times New Roman" w:hAnsi="Times New Roman" w:cs="Times New Roman"/>
          <w:b/>
          <w:sz w:val="28"/>
          <w:szCs w:val="28"/>
        </w:rPr>
        <w:t>составлено расписание непосредственно образовательной деятельности.</w:t>
      </w:r>
    </w:p>
    <w:p w:rsidR="00BE0272" w:rsidRDefault="00BE0272" w:rsidP="00F159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плана содержит пять направлений развития: познавательное развитие, речевое развитие, художественно-эстетическое развитие, социально-коммуникативное развитие, физическое развитие.</w:t>
      </w:r>
    </w:p>
    <w:p w:rsidR="00BE0272" w:rsidRDefault="0091264F" w:rsidP="00F159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 области по ФГОС ДО:</w:t>
      </w:r>
    </w:p>
    <w:p w:rsidR="0091264F" w:rsidRDefault="0091264F" w:rsidP="009126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познавательное развитие, </w:t>
      </w:r>
    </w:p>
    <w:p w:rsidR="0091264F" w:rsidRDefault="0091264F" w:rsidP="009126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речевое развитие, </w:t>
      </w:r>
    </w:p>
    <w:p w:rsidR="0091264F" w:rsidRDefault="0091264F" w:rsidP="009126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художественно-эстетическое развитие, </w:t>
      </w:r>
    </w:p>
    <w:p w:rsidR="0091264F" w:rsidRDefault="0091264F" w:rsidP="009126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социально-коммуникативное развитие, </w:t>
      </w:r>
    </w:p>
    <w:p w:rsidR="0091264F" w:rsidRDefault="0091264F" w:rsidP="009126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физическое развитие.</w:t>
      </w:r>
    </w:p>
    <w:p w:rsidR="00511B11" w:rsidRDefault="00511B11" w:rsidP="0091264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264F" w:rsidRPr="0091264F" w:rsidRDefault="0091264F" w:rsidP="0091264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64F">
        <w:rPr>
          <w:rFonts w:ascii="Times New Roman" w:hAnsi="Times New Roman" w:cs="Times New Roman"/>
          <w:b/>
          <w:sz w:val="28"/>
          <w:szCs w:val="28"/>
        </w:rPr>
        <w:t>Инвариантная часть учебного плана групп компенсирующей направленности.</w:t>
      </w:r>
    </w:p>
    <w:p w:rsidR="0091264F" w:rsidRDefault="0091264F" w:rsidP="00F159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задачи данной области: сформировать полноценную фонетическую систему языка, развивать фонетическое восприятие, автоматизировать слухопроизносительные умения и навыки в различных речевых ситуациях.</w:t>
      </w:r>
    </w:p>
    <w:p w:rsidR="00511B11" w:rsidRDefault="00511B11" w:rsidP="00F159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1264F" w:rsidRDefault="0091264F" w:rsidP="00F159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группах компенсирующей направленности некоторые виды образовательной деятельности (согласно требованиям комплексной и коррекционной программ) вынесены в блок совместной деятельности детей и педагога:</w:t>
      </w:r>
    </w:p>
    <w:p w:rsidR="0091264F" w:rsidRPr="0091264F" w:rsidRDefault="0091264F" w:rsidP="00F159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1264F">
        <w:rPr>
          <w:rFonts w:ascii="Times New Roman" w:hAnsi="Times New Roman" w:cs="Times New Roman"/>
          <w:sz w:val="28"/>
          <w:szCs w:val="28"/>
          <w:u w:val="single"/>
        </w:rPr>
        <w:t>В старшей группе компенсирующей направленности</w:t>
      </w:r>
    </w:p>
    <w:p w:rsidR="0091264F" w:rsidRDefault="0091264F" w:rsidP="00F159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1,0 – Познавательное развитие. Формирование целостной картины мира, расширение кругозора;</w:t>
      </w:r>
    </w:p>
    <w:p w:rsidR="0091264F" w:rsidRDefault="0091264F" w:rsidP="00F159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1,0 – Художественно-эстетическое развитие (рисование).</w:t>
      </w:r>
    </w:p>
    <w:p w:rsidR="0091264F" w:rsidRDefault="0091264F" w:rsidP="00F159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1264F" w:rsidRPr="0091264F" w:rsidRDefault="0091264F" w:rsidP="00F159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1264F">
        <w:rPr>
          <w:rFonts w:ascii="Times New Roman" w:hAnsi="Times New Roman" w:cs="Times New Roman"/>
          <w:sz w:val="28"/>
          <w:szCs w:val="28"/>
          <w:u w:val="single"/>
        </w:rPr>
        <w:t>В подготовительной к школе группе компенсирующей направленности</w:t>
      </w:r>
    </w:p>
    <w:p w:rsidR="0091264F" w:rsidRDefault="0091264F" w:rsidP="009126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1,0 – Познавательное развитие. Формирование целостной картины мира, расширение кругозора;</w:t>
      </w:r>
    </w:p>
    <w:p w:rsidR="00271D14" w:rsidRDefault="0091264F" w:rsidP="009126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1,0 – Художественно-эстетическое развитие (рисование).</w:t>
      </w:r>
    </w:p>
    <w:p w:rsidR="0091264F" w:rsidRDefault="0091264F" w:rsidP="009126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группах компенсирующей направленности непосредственно организационная образовательная деятельность по речевому развитию вынесена в коррекционную работу за счет проведенная</w:t>
      </w:r>
      <w:r w:rsidR="008A06A1">
        <w:rPr>
          <w:rFonts w:ascii="Times New Roman" w:hAnsi="Times New Roman" w:cs="Times New Roman"/>
          <w:sz w:val="28"/>
          <w:szCs w:val="28"/>
        </w:rPr>
        <w:t xml:space="preserve"> фронтальных занятий коррекционной направленности учителем-логопедом:</w:t>
      </w:r>
    </w:p>
    <w:p w:rsidR="008A06A1" w:rsidRPr="0091264F" w:rsidRDefault="008A06A1" w:rsidP="008A06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1264F">
        <w:rPr>
          <w:rFonts w:ascii="Times New Roman" w:hAnsi="Times New Roman" w:cs="Times New Roman"/>
          <w:sz w:val="28"/>
          <w:szCs w:val="28"/>
          <w:u w:val="single"/>
        </w:rPr>
        <w:t>В старшей группе компенсирующей направленности</w:t>
      </w:r>
    </w:p>
    <w:p w:rsidR="008A06A1" w:rsidRDefault="008A06A1" w:rsidP="008A06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2,0 – Речевое развитие.</w:t>
      </w:r>
    </w:p>
    <w:p w:rsidR="008A06A1" w:rsidRPr="0091264F" w:rsidRDefault="008A06A1" w:rsidP="008A06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1264F">
        <w:rPr>
          <w:rFonts w:ascii="Times New Roman" w:hAnsi="Times New Roman" w:cs="Times New Roman"/>
          <w:sz w:val="28"/>
          <w:szCs w:val="28"/>
          <w:u w:val="single"/>
        </w:rPr>
        <w:t>В подготовительной к школе группе компенсирующей направленности</w:t>
      </w:r>
    </w:p>
    <w:p w:rsidR="008A06A1" w:rsidRDefault="008A06A1" w:rsidP="008A06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2,0 – Речевое развитие.</w:t>
      </w:r>
    </w:p>
    <w:p w:rsidR="008A06A1" w:rsidRDefault="008A06A1" w:rsidP="008A06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A06A1" w:rsidRPr="009F0557" w:rsidRDefault="008A06A1" w:rsidP="008A06A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0557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Дополнительное обр</w:t>
      </w:r>
      <w:bookmarkStart w:id="0" w:name="_GoBack"/>
      <w:bookmarkEnd w:id="0"/>
      <w:r w:rsidRPr="009F0557">
        <w:rPr>
          <w:rFonts w:ascii="Times New Roman" w:hAnsi="Times New Roman" w:cs="Times New Roman"/>
          <w:color w:val="000000" w:themeColor="text1"/>
          <w:sz w:val="28"/>
          <w:szCs w:val="28"/>
        </w:rPr>
        <w:t>азование в ДОУ осуществляется из расчета проведения кружков:</w:t>
      </w:r>
    </w:p>
    <w:p w:rsidR="008A06A1" w:rsidRPr="009F0557" w:rsidRDefault="008A06A1" w:rsidP="008A06A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0557">
        <w:rPr>
          <w:rFonts w:ascii="Times New Roman" w:hAnsi="Times New Roman" w:cs="Times New Roman"/>
          <w:color w:val="000000" w:themeColor="text1"/>
          <w:sz w:val="28"/>
          <w:szCs w:val="28"/>
        </w:rPr>
        <w:t>- Кружок «</w:t>
      </w:r>
      <w:r w:rsidR="000526BD" w:rsidRPr="009F0557">
        <w:rPr>
          <w:rFonts w:ascii="Times New Roman" w:hAnsi="Times New Roman" w:cs="Times New Roman"/>
          <w:color w:val="000000" w:themeColor="text1"/>
          <w:sz w:val="28"/>
          <w:szCs w:val="28"/>
        </w:rPr>
        <w:t>Мастерская добрых дел</w:t>
      </w:r>
      <w:r w:rsidR="00A32059" w:rsidRPr="009F05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руководитель </w:t>
      </w:r>
      <w:r w:rsidR="009F0557" w:rsidRPr="009F0557">
        <w:rPr>
          <w:rFonts w:ascii="Times New Roman" w:hAnsi="Times New Roman" w:cs="Times New Roman"/>
          <w:color w:val="000000" w:themeColor="text1"/>
          <w:sz w:val="28"/>
          <w:szCs w:val="28"/>
        </w:rPr>
        <w:t>Пархоменко Т.В.</w:t>
      </w:r>
      <w:r w:rsidR="00A32059" w:rsidRPr="009F05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A40AB" w:rsidRPr="009F055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32059" w:rsidRPr="009F05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 в неделю;</w:t>
      </w:r>
    </w:p>
    <w:p w:rsidR="008A06A1" w:rsidRPr="009F0557" w:rsidRDefault="00A32059" w:rsidP="008A06A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05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Кружок «Казачата», руководитель Краснощекова С.В., </w:t>
      </w:r>
      <w:r w:rsidR="00DA40AB" w:rsidRPr="009F055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9F05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 в неделю.</w:t>
      </w:r>
    </w:p>
    <w:p w:rsidR="008A06A1" w:rsidRPr="009F0557" w:rsidRDefault="008A06A1" w:rsidP="008A06A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06A1" w:rsidRDefault="008A06A1" w:rsidP="008A06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Воспитателям предоставляется право варьировать их место в педагогическом процессе, интегрировать содержание различных видов непосредственно образовательной деятельности в зависимости от поставленных целей и задач воспитания и обучения.</w:t>
      </w:r>
    </w:p>
    <w:p w:rsidR="008A06A1" w:rsidRDefault="008A06A1" w:rsidP="008A06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A06A1" w:rsidRDefault="008A06A1" w:rsidP="008A06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06A1">
        <w:rPr>
          <w:rFonts w:ascii="Times New Roman" w:hAnsi="Times New Roman" w:cs="Times New Roman"/>
          <w:sz w:val="28"/>
          <w:szCs w:val="28"/>
          <w:u w:val="single"/>
        </w:rPr>
        <w:t>Вариативная часть</w:t>
      </w:r>
      <w:r>
        <w:rPr>
          <w:rFonts w:ascii="Times New Roman" w:hAnsi="Times New Roman" w:cs="Times New Roman"/>
          <w:sz w:val="28"/>
          <w:szCs w:val="28"/>
        </w:rPr>
        <w:t xml:space="preserve"> учебного плана формируется дошкольным образовательным учреждением </w:t>
      </w:r>
      <w:r w:rsidR="00A529F8">
        <w:rPr>
          <w:rFonts w:ascii="Times New Roman" w:hAnsi="Times New Roman" w:cs="Times New Roman"/>
          <w:sz w:val="28"/>
          <w:szCs w:val="28"/>
        </w:rPr>
        <w:t>и отражает приоритетные направления деятельности учреждения (обеспечение равных стартовых возможностей для обучения детей в общеобразовательных учреждениях) и специфику национально-культурных, демографических, климатических условий (региональный компонент).</w:t>
      </w:r>
    </w:p>
    <w:p w:rsidR="00700D06" w:rsidRPr="00643D2D" w:rsidRDefault="00700D06" w:rsidP="00700D06">
      <w:pPr>
        <w:pStyle w:val="a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регионального компонента интегрирована в следующие виды непосредственно образовательной деятельности:</w:t>
      </w:r>
      <w:r w:rsidR="00C44F7D">
        <w:rPr>
          <w:sz w:val="28"/>
          <w:szCs w:val="28"/>
        </w:rPr>
        <w:t xml:space="preserve"> </w:t>
      </w:r>
      <w:r w:rsidR="00643D2D">
        <w:rPr>
          <w:b/>
          <w:sz w:val="20"/>
          <w:szCs w:val="20"/>
        </w:rPr>
        <w:t>ф</w:t>
      </w:r>
      <w:r w:rsidR="00643D2D" w:rsidRPr="00643D2D">
        <w:rPr>
          <w:sz w:val="28"/>
          <w:szCs w:val="28"/>
        </w:rPr>
        <w:t>орм</w:t>
      </w:r>
      <w:r w:rsidR="00643D2D">
        <w:rPr>
          <w:sz w:val="28"/>
          <w:szCs w:val="28"/>
        </w:rPr>
        <w:t>ирование целостной картины мира, развитие речи, физкультура, музыка, рисование.</w:t>
      </w:r>
    </w:p>
    <w:p w:rsidR="00700D06" w:rsidRPr="00643D2D" w:rsidRDefault="00700D06" w:rsidP="00700D06">
      <w:pPr>
        <w:pStyle w:val="ab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3153DE" w:rsidRPr="00643D2D" w:rsidRDefault="00643D2D" w:rsidP="003153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153DE" w:rsidRPr="00643D2D">
        <w:rPr>
          <w:rFonts w:ascii="Times New Roman" w:hAnsi="Times New Roman" w:cs="Times New Roman"/>
          <w:sz w:val="28"/>
          <w:szCs w:val="28"/>
        </w:rPr>
        <w:t xml:space="preserve">а основе плана составлен </w:t>
      </w:r>
      <w:r w:rsidRPr="00643D2D">
        <w:rPr>
          <w:rFonts w:ascii="Times New Roman" w:hAnsi="Times New Roman" w:cs="Times New Roman"/>
          <w:sz w:val="28"/>
          <w:szCs w:val="28"/>
        </w:rPr>
        <w:t xml:space="preserve">график </w:t>
      </w:r>
      <w:r w:rsidR="003153DE" w:rsidRPr="00643D2D">
        <w:rPr>
          <w:rFonts w:ascii="Times New Roman" w:hAnsi="Times New Roman" w:cs="Times New Roman"/>
          <w:sz w:val="28"/>
          <w:szCs w:val="28"/>
        </w:rPr>
        <w:t>непосредственно образовательной деятельности.</w:t>
      </w:r>
    </w:p>
    <w:p w:rsidR="003153DE" w:rsidRDefault="003153DE" w:rsidP="003153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3D2D">
        <w:rPr>
          <w:rFonts w:ascii="Times New Roman" w:hAnsi="Times New Roman" w:cs="Times New Roman"/>
          <w:sz w:val="28"/>
          <w:szCs w:val="28"/>
        </w:rPr>
        <w:t>Цель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A529F8">
        <w:rPr>
          <w:rFonts w:ascii="Times New Roman" w:hAnsi="Times New Roman" w:cs="Times New Roman"/>
          <w:sz w:val="28"/>
          <w:szCs w:val="28"/>
        </w:rPr>
        <w:t>отрегулировать нагрузку</w:t>
      </w:r>
      <w:r>
        <w:rPr>
          <w:rFonts w:ascii="Times New Roman" w:hAnsi="Times New Roman" w:cs="Times New Roman"/>
          <w:sz w:val="28"/>
          <w:szCs w:val="28"/>
        </w:rPr>
        <w:t>, определить чередование различных видов учебно-познавательной деятельности в целях снятия перегрузки, предупредить утомляемость, разнообразить формы проведения, чередовать статичные и динамичные виды деятельности, распределить нагрузку между воспитателями и специалистами.</w:t>
      </w:r>
    </w:p>
    <w:p w:rsidR="00BF241F" w:rsidRDefault="00BF241F" w:rsidP="00E76C15">
      <w:pPr>
        <w:pBdr>
          <w:bar w:val="single" w:sz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41F" w:rsidRDefault="00BF241F" w:rsidP="00E76C15">
      <w:pPr>
        <w:pBdr>
          <w:bar w:val="single" w:sz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0AB" w:rsidRDefault="00DA40AB" w:rsidP="00E76C15">
      <w:pPr>
        <w:pBdr>
          <w:bar w:val="single" w:sz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0AB" w:rsidRDefault="00DA40AB" w:rsidP="00E76C15">
      <w:pPr>
        <w:pBdr>
          <w:bar w:val="single" w:sz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6BD" w:rsidRDefault="000526BD" w:rsidP="00271D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ED8" w:rsidRDefault="00984ED8" w:rsidP="00271D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ED8" w:rsidRDefault="00984ED8" w:rsidP="00271D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6BD" w:rsidRDefault="000526BD" w:rsidP="00271D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1D14" w:rsidRDefault="00EC072F" w:rsidP="00271D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271D14">
        <w:rPr>
          <w:rFonts w:ascii="Times New Roman" w:hAnsi="Times New Roman" w:cs="Times New Roman"/>
          <w:b/>
          <w:sz w:val="28"/>
          <w:szCs w:val="28"/>
        </w:rPr>
        <w:t>писок используем</w:t>
      </w:r>
      <w:r w:rsidR="00271D14" w:rsidRPr="005941F5">
        <w:rPr>
          <w:rFonts w:ascii="Times New Roman" w:hAnsi="Times New Roman" w:cs="Times New Roman"/>
          <w:b/>
          <w:sz w:val="28"/>
          <w:szCs w:val="28"/>
        </w:rPr>
        <w:t>ой литературы</w:t>
      </w:r>
    </w:p>
    <w:p w:rsidR="00271D14" w:rsidRPr="00E013A4" w:rsidRDefault="00271D14" w:rsidP="00271D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013A4">
        <w:rPr>
          <w:rFonts w:ascii="Times New Roman" w:hAnsi="Times New Roman" w:cs="Times New Roman"/>
          <w:sz w:val="28"/>
          <w:szCs w:val="28"/>
        </w:rPr>
        <w:t xml:space="preserve">од редакцией М.А. Васильевой, Н.Е. Вераксы, Т.С. Комаровой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013A4">
        <w:rPr>
          <w:rFonts w:ascii="Times New Roman" w:hAnsi="Times New Roman" w:cs="Times New Roman"/>
          <w:sz w:val="28"/>
          <w:szCs w:val="28"/>
        </w:rPr>
        <w:t>Программа воспитания и обучения в детском саду «От рождения до школы»</w:t>
      </w:r>
      <w:r>
        <w:rPr>
          <w:rFonts w:ascii="Times New Roman" w:hAnsi="Times New Roman" w:cs="Times New Roman"/>
          <w:sz w:val="28"/>
          <w:szCs w:val="28"/>
        </w:rPr>
        <w:t xml:space="preserve">». - Москва, </w:t>
      </w:r>
      <w:r w:rsidRPr="00E013A4">
        <w:rPr>
          <w:rFonts w:ascii="Times New Roman" w:hAnsi="Times New Roman" w:cs="Times New Roman"/>
          <w:sz w:val="28"/>
          <w:szCs w:val="28"/>
        </w:rPr>
        <w:t>Мозаика синтез. 2010 г</w:t>
      </w:r>
    </w:p>
    <w:p w:rsidR="00271D14" w:rsidRPr="0070334A" w:rsidRDefault="00271D14" w:rsidP="00271D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334A">
        <w:rPr>
          <w:rFonts w:ascii="Times New Roman" w:hAnsi="Times New Roman" w:cs="Times New Roman"/>
          <w:sz w:val="28"/>
          <w:szCs w:val="28"/>
        </w:rPr>
        <w:t>Литвинова Р.М.  «Дошкольник в пространстве Ставрополя и Ставропольского края» - СКИПКРО,</w:t>
      </w:r>
      <w:r>
        <w:rPr>
          <w:rFonts w:ascii="Times New Roman" w:hAnsi="Times New Roman" w:cs="Times New Roman"/>
          <w:sz w:val="28"/>
          <w:szCs w:val="28"/>
        </w:rPr>
        <w:t xml:space="preserve"> Ставрополь </w:t>
      </w:r>
      <w:r w:rsidRPr="0070334A">
        <w:rPr>
          <w:rFonts w:ascii="Times New Roman" w:hAnsi="Times New Roman" w:cs="Times New Roman"/>
          <w:sz w:val="28"/>
          <w:szCs w:val="28"/>
        </w:rPr>
        <w:t xml:space="preserve"> 2004.</w:t>
      </w:r>
    </w:p>
    <w:p w:rsidR="00271D14" w:rsidRPr="0070334A" w:rsidRDefault="00271D14" w:rsidP="00271D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334A">
        <w:rPr>
          <w:rFonts w:ascii="Times New Roman" w:hAnsi="Times New Roman" w:cs="Times New Roman"/>
          <w:sz w:val="28"/>
          <w:szCs w:val="28"/>
        </w:rPr>
        <w:t>Гербова  В.В. «Развитие речи в детском саду» - Мозаика – синтез,</w:t>
      </w:r>
      <w:r>
        <w:rPr>
          <w:rFonts w:ascii="Times New Roman" w:hAnsi="Times New Roman" w:cs="Times New Roman"/>
          <w:sz w:val="28"/>
          <w:szCs w:val="28"/>
        </w:rPr>
        <w:t xml:space="preserve"> Москва</w:t>
      </w:r>
      <w:r w:rsidRPr="0070334A">
        <w:rPr>
          <w:rFonts w:ascii="Times New Roman" w:hAnsi="Times New Roman" w:cs="Times New Roman"/>
          <w:sz w:val="28"/>
          <w:szCs w:val="28"/>
        </w:rPr>
        <w:t xml:space="preserve"> 2007.</w:t>
      </w:r>
    </w:p>
    <w:p w:rsidR="00271D14" w:rsidRPr="0070334A" w:rsidRDefault="00271D14" w:rsidP="00271D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334A">
        <w:rPr>
          <w:rFonts w:ascii="Times New Roman" w:hAnsi="Times New Roman" w:cs="Times New Roman"/>
          <w:sz w:val="28"/>
          <w:szCs w:val="28"/>
        </w:rPr>
        <w:t>Нищева Н.В. «Система коррекционной работы» - Детство- ПРЕСС,</w:t>
      </w:r>
      <w:r>
        <w:rPr>
          <w:rFonts w:ascii="Times New Roman" w:hAnsi="Times New Roman" w:cs="Times New Roman"/>
          <w:sz w:val="28"/>
          <w:szCs w:val="28"/>
        </w:rPr>
        <w:t xml:space="preserve"> С-П б, </w:t>
      </w:r>
      <w:r w:rsidRPr="0070334A">
        <w:rPr>
          <w:rFonts w:ascii="Times New Roman" w:hAnsi="Times New Roman" w:cs="Times New Roman"/>
          <w:sz w:val="28"/>
          <w:szCs w:val="28"/>
        </w:rPr>
        <w:t>2007.</w:t>
      </w:r>
    </w:p>
    <w:p w:rsidR="00271D14" w:rsidRPr="0070334A" w:rsidRDefault="00271D14" w:rsidP="00271D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334A">
        <w:rPr>
          <w:rFonts w:ascii="Times New Roman" w:hAnsi="Times New Roman" w:cs="Times New Roman"/>
          <w:sz w:val="28"/>
          <w:szCs w:val="28"/>
        </w:rPr>
        <w:t>Нищева Н.В. «Конспекты подгрупповых логопедических занятий в старшей группе детского сада для детей с ОНР» - Детство – ПРЕСС,</w:t>
      </w:r>
      <w:r>
        <w:rPr>
          <w:rFonts w:ascii="Times New Roman" w:hAnsi="Times New Roman" w:cs="Times New Roman"/>
          <w:sz w:val="28"/>
          <w:szCs w:val="28"/>
        </w:rPr>
        <w:t xml:space="preserve">С-П б, </w:t>
      </w:r>
      <w:r w:rsidRPr="0070334A">
        <w:rPr>
          <w:rFonts w:ascii="Times New Roman" w:hAnsi="Times New Roman" w:cs="Times New Roman"/>
          <w:sz w:val="28"/>
          <w:szCs w:val="28"/>
        </w:rPr>
        <w:t>2008.</w:t>
      </w:r>
    </w:p>
    <w:p w:rsidR="00271D14" w:rsidRPr="0070334A" w:rsidRDefault="00271D14" w:rsidP="00271D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334A">
        <w:rPr>
          <w:rFonts w:ascii="Times New Roman" w:hAnsi="Times New Roman" w:cs="Times New Roman"/>
          <w:sz w:val="28"/>
          <w:szCs w:val="28"/>
        </w:rPr>
        <w:t>Нищева Н.В. «Конспекты подгрупповых логопедических занятий в подготовительной  группе детского сада для детей с ОНР» - Детство – ПРЕСС,</w:t>
      </w:r>
      <w:r>
        <w:rPr>
          <w:rFonts w:ascii="Times New Roman" w:hAnsi="Times New Roman" w:cs="Times New Roman"/>
          <w:sz w:val="28"/>
          <w:szCs w:val="28"/>
        </w:rPr>
        <w:t xml:space="preserve">С-П б, </w:t>
      </w:r>
      <w:r w:rsidRPr="0070334A">
        <w:rPr>
          <w:rFonts w:ascii="Times New Roman" w:hAnsi="Times New Roman" w:cs="Times New Roman"/>
          <w:sz w:val="28"/>
          <w:szCs w:val="28"/>
        </w:rPr>
        <w:t>2008.</w:t>
      </w:r>
    </w:p>
    <w:p w:rsidR="00271D14" w:rsidRPr="0070334A" w:rsidRDefault="00271D14" w:rsidP="00271D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334A">
        <w:rPr>
          <w:rFonts w:ascii="Times New Roman" w:hAnsi="Times New Roman" w:cs="Times New Roman"/>
          <w:sz w:val="28"/>
          <w:szCs w:val="28"/>
        </w:rPr>
        <w:t>Радынова О.П. «Музыкальные шедевры: авторская программа и методические рекомендации»</w:t>
      </w:r>
    </w:p>
    <w:p w:rsidR="00271D14" w:rsidRPr="0070334A" w:rsidRDefault="00271D14" w:rsidP="00271D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334A">
        <w:rPr>
          <w:rFonts w:ascii="Times New Roman" w:hAnsi="Times New Roman" w:cs="Times New Roman"/>
          <w:sz w:val="28"/>
          <w:szCs w:val="28"/>
        </w:rPr>
        <w:t>- Гном и  Д,</w:t>
      </w:r>
      <w:r>
        <w:rPr>
          <w:rFonts w:ascii="Times New Roman" w:hAnsi="Times New Roman" w:cs="Times New Roman"/>
          <w:sz w:val="28"/>
          <w:szCs w:val="28"/>
        </w:rPr>
        <w:t xml:space="preserve"> Москва, </w:t>
      </w:r>
      <w:r w:rsidRPr="0070334A">
        <w:rPr>
          <w:rFonts w:ascii="Times New Roman" w:hAnsi="Times New Roman" w:cs="Times New Roman"/>
          <w:sz w:val="28"/>
          <w:szCs w:val="28"/>
        </w:rPr>
        <w:t xml:space="preserve"> 2000.</w:t>
      </w:r>
    </w:p>
    <w:p w:rsidR="00271D14" w:rsidRDefault="00271D14" w:rsidP="00271D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Вакса О. «Сценарии праздников для детей и взрослых» - Мир книги, </w:t>
      </w:r>
    </w:p>
    <w:p w:rsidR="00271D14" w:rsidRDefault="00271D14" w:rsidP="00271D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Москва, 2003.</w:t>
      </w:r>
    </w:p>
    <w:p w:rsidR="00271D14" w:rsidRDefault="00271D14" w:rsidP="00271D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Кенеман А.В., Хухлаева Д.В. «Теория и методика физического воспитания детей дошкольного возраста» Просвещение, Москва, 1978.</w:t>
      </w:r>
    </w:p>
    <w:p w:rsidR="00271D14" w:rsidRDefault="00271D14" w:rsidP="00271D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Глазырина Л.Д., Овсянкин В.А. «Методика физического воспитания детей дошкольного возраста» - Владос, Москва, 2000.</w:t>
      </w:r>
    </w:p>
    <w:p w:rsidR="00271D14" w:rsidRDefault="00271D14" w:rsidP="00271D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Абрамян Л.А., Антонова Г.В., Артёмова А.В. «Игра дошкольника» - Просвещение,  Москва, 1983.</w:t>
      </w:r>
    </w:p>
    <w:p w:rsidR="00271D14" w:rsidRDefault="00271D14" w:rsidP="00271D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Горбатова М.С. «Оздоровительная работа в ДОУ» - Учитель, Волгоград, 2007</w:t>
      </w:r>
    </w:p>
    <w:p w:rsidR="00271D14" w:rsidRDefault="00271D14" w:rsidP="00271D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ред. Оверчук Т.И. «Здоровье и физическое развитие детей в дошкольных образовательных учреждениях» - Гном и Д, Москва  2001, 2004.</w:t>
      </w:r>
    </w:p>
    <w:p w:rsidR="00271D14" w:rsidRDefault="00271D14" w:rsidP="00271D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ред. Ветлугиной Н.А. «Самостоятельная художественная деятельность» - Педагогика, Москва, 1980.</w:t>
      </w:r>
    </w:p>
    <w:p w:rsidR="00271D14" w:rsidRDefault="00271D14" w:rsidP="00271D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Чупаха И.В., Пужаева Е.З., Соколова  И.Ю. «Здоровый ребёнок – в здоровом социуме» - «Илекса» Москва, 1999.</w:t>
      </w:r>
    </w:p>
    <w:p w:rsidR="00271D14" w:rsidRPr="0071613C" w:rsidRDefault="00271D14" w:rsidP="007161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271D14" w:rsidRPr="0071613C" w:rsidSect="00511B11">
      <w:headerReference w:type="default" r:id="rId8"/>
      <w:pgSz w:w="11906" w:h="16838"/>
      <w:pgMar w:top="1134" w:right="851" w:bottom="992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343" w:rsidRDefault="00C00343" w:rsidP="00511B11">
      <w:pPr>
        <w:spacing w:after="0" w:line="240" w:lineRule="auto"/>
      </w:pPr>
      <w:r>
        <w:separator/>
      </w:r>
    </w:p>
  </w:endnote>
  <w:endnote w:type="continuationSeparator" w:id="0">
    <w:p w:rsidR="00C00343" w:rsidRDefault="00C00343" w:rsidP="00511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343" w:rsidRDefault="00C00343" w:rsidP="00511B11">
      <w:pPr>
        <w:spacing w:after="0" w:line="240" w:lineRule="auto"/>
      </w:pPr>
      <w:r>
        <w:separator/>
      </w:r>
    </w:p>
  </w:footnote>
  <w:footnote w:type="continuationSeparator" w:id="0">
    <w:p w:rsidR="00C00343" w:rsidRDefault="00C00343" w:rsidP="00511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8840543"/>
      <w:docPartObj>
        <w:docPartGallery w:val="Page Numbers (Top of Page)"/>
        <w:docPartUnique/>
      </w:docPartObj>
    </w:sdtPr>
    <w:sdtEndPr/>
    <w:sdtContent>
      <w:p w:rsidR="00511B11" w:rsidRDefault="00EE37FA">
        <w:pPr>
          <w:pStyle w:val="a6"/>
          <w:jc w:val="right"/>
        </w:pPr>
        <w:r>
          <w:fldChar w:fldCharType="begin"/>
        </w:r>
        <w:r w:rsidR="00511B11">
          <w:instrText>PAGE   \* MERGEFORMAT</w:instrText>
        </w:r>
        <w:r>
          <w:fldChar w:fldCharType="separate"/>
        </w:r>
        <w:r w:rsidR="009F0557">
          <w:rPr>
            <w:noProof/>
          </w:rPr>
          <w:t>6</w:t>
        </w:r>
        <w:r>
          <w:fldChar w:fldCharType="end"/>
        </w:r>
      </w:p>
    </w:sdtContent>
  </w:sdt>
  <w:p w:rsidR="00511B11" w:rsidRDefault="00511B1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D4DC3"/>
    <w:multiLevelType w:val="hybridMultilevel"/>
    <w:tmpl w:val="633C5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1A23"/>
    <w:rsid w:val="0003584D"/>
    <w:rsid w:val="000526BD"/>
    <w:rsid w:val="00084F6B"/>
    <w:rsid w:val="00252684"/>
    <w:rsid w:val="00254EED"/>
    <w:rsid w:val="00271D14"/>
    <w:rsid w:val="002E5748"/>
    <w:rsid w:val="0030543C"/>
    <w:rsid w:val="003153DE"/>
    <w:rsid w:val="0032360C"/>
    <w:rsid w:val="003B78A7"/>
    <w:rsid w:val="003E41E5"/>
    <w:rsid w:val="003F32A7"/>
    <w:rsid w:val="003F6F43"/>
    <w:rsid w:val="004A08E3"/>
    <w:rsid w:val="004C23DA"/>
    <w:rsid w:val="00511B11"/>
    <w:rsid w:val="00513F6A"/>
    <w:rsid w:val="005C4476"/>
    <w:rsid w:val="005D719C"/>
    <w:rsid w:val="00643D2D"/>
    <w:rsid w:val="0066670A"/>
    <w:rsid w:val="00685BA4"/>
    <w:rsid w:val="006D22ED"/>
    <w:rsid w:val="006D32A9"/>
    <w:rsid w:val="006F73B8"/>
    <w:rsid w:val="00700D06"/>
    <w:rsid w:val="0071613C"/>
    <w:rsid w:val="007B070B"/>
    <w:rsid w:val="007B2EBE"/>
    <w:rsid w:val="00830936"/>
    <w:rsid w:val="008318CA"/>
    <w:rsid w:val="00851A23"/>
    <w:rsid w:val="008711CC"/>
    <w:rsid w:val="0087716E"/>
    <w:rsid w:val="00883411"/>
    <w:rsid w:val="008A06A1"/>
    <w:rsid w:val="0091264F"/>
    <w:rsid w:val="009452F1"/>
    <w:rsid w:val="00984ED8"/>
    <w:rsid w:val="009928FC"/>
    <w:rsid w:val="009B3D40"/>
    <w:rsid w:val="009D43DB"/>
    <w:rsid w:val="009F0557"/>
    <w:rsid w:val="00A2317E"/>
    <w:rsid w:val="00A32059"/>
    <w:rsid w:val="00A464BF"/>
    <w:rsid w:val="00A529F8"/>
    <w:rsid w:val="00A57C0F"/>
    <w:rsid w:val="00AF7114"/>
    <w:rsid w:val="00B25C14"/>
    <w:rsid w:val="00B33AAC"/>
    <w:rsid w:val="00B40550"/>
    <w:rsid w:val="00B627ED"/>
    <w:rsid w:val="00B63795"/>
    <w:rsid w:val="00B85404"/>
    <w:rsid w:val="00BE0272"/>
    <w:rsid w:val="00BF241F"/>
    <w:rsid w:val="00C00343"/>
    <w:rsid w:val="00C36818"/>
    <w:rsid w:val="00C44F7D"/>
    <w:rsid w:val="00C7795B"/>
    <w:rsid w:val="00C91FB8"/>
    <w:rsid w:val="00C95DDA"/>
    <w:rsid w:val="00CA63C1"/>
    <w:rsid w:val="00CE46FE"/>
    <w:rsid w:val="00D20A7E"/>
    <w:rsid w:val="00D2228C"/>
    <w:rsid w:val="00DA40AB"/>
    <w:rsid w:val="00DB4DB5"/>
    <w:rsid w:val="00DD6CF7"/>
    <w:rsid w:val="00E10758"/>
    <w:rsid w:val="00E17F95"/>
    <w:rsid w:val="00E30233"/>
    <w:rsid w:val="00E50441"/>
    <w:rsid w:val="00E76C15"/>
    <w:rsid w:val="00E83113"/>
    <w:rsid w:val="00EA75F2"/>
    <w:rsid w:val="00EA7816"/>
    <w:rsid w:val="00EC072F"/>
    <w:rsid w:val="00EE37FA"/>
    <w:rsid w:val="00EE4AF6"/>
    <w:rsid w:val="00F1590F"/>
    <w:rsid w:val="00F32696"/>
    <w:rsid w:val="00F93A2A"/>
    <w:rsid w:val="00FB0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590DA"/>
  <w15:docId w15:val="{328BDDCC-834D-487B-B7DA-BDB68359A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1A2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1613C"/>
    <w:pPr>
      <w:ind w:left="720"/>
      <w:contextualSpacing/>
    </w:pPr>
  </w:style>
  <w:style w:type="table" w:styleId="a5">
    <w:name w:val="Table Grid"/>
    <w:basedOn w:val="a1"/>
    <w:uiPriority w:val="59"/>
    <w:rsid w:val="00E76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11B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11B11"/>
  </w:style>
  <w:style w:type="paragraph" w:styleId="a8">
    <w:name w:val="footer"/>
    <w:basedOn w:val="a"/>
    <w:link w:val="a9"/>
    <w:uiPriority w:val="99"/>
    <w:unhideWhenUsed/>
    <w:rsid w:val="00511B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11B11"/>
  </w:style>
  <w:style w:type="character" w:styleId="aa">
    <w:name w:val="line number"/>
    <w:basedOn w:val="a0"/>
    <w:uiPriority w:val="99"/>
    <w:semiHidden/>
    <w:unhideWhenUsed/>
    <w:rsid w:val="00511B11"/>
  </w:style>
  <w:style w:type="paragraph" w:styleId="ab">
    <w:name w:val="Normal (Web)"/>
    <w:basedOn w:val="a"/>
    <w:uiPriority w:val="99"/>
    <w:unhideWhenUsed/>
    <w:rsid w:val="00700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3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7F414-3656-4C6C-BD10-219648F2D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6</Pages>
  <Words>1542</Words>
  <Characters>8794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Ludmilka</cp:lastModifiedBy>
  <cp:revision>54</cp:revision>
  <cp:lastPrinted>2018-07-05T08:30:00Z</cp:lastPrinted>
  <dcterms:created xsi:type="dcterms:W3CDTF">2015-08-27T05:15:00Z</dcterms:created>
  <dcterms:modified xsi:type="dcterms:W3CDTF">2018-09-02T15:53:00Z</dcterms:modified>
</cp:coreProperties>
</file>