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8172" w14:textId="77777777"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14:paraId="505CF16B" w14:textId="77777777"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№19»</w:t>
      </w:r>
    </w:p>
    <w:p w14:paraId="18A66B38" w14:textId="6CD749E4"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w:t>
      </w:r>
      <w:r w:rsidR="006B1B89">
        <w:rPr>
          <w:rFonts w:ascii="Times New Roman" w:hAnsi="Times New Roman" w:cs="Times New Roman"/>
          <w:b/>
          <w:sz w:val="24"/>
          <w:szCs w:val="24"/>
        </w:rPr>
        <w:t>ОКРУГА</w:t>
      </w:r>
      <w:r w:rsidRPr="00E8167C">
        <w:rPr>
          <w:rFonts w:ascii="Times New Roman" w:hAnsi="Times New Roman" w:cs="Times New Roman"/>
          <w:b/>
          <w:sz w:val="24"/>
          <w:szCs w:val="24"/>
        </w:rPr>
        <w:t xml:space="preserve"> СТАВРОПОЛЬСКОГО КРАЯ</w:t>
      </w:r>
    </w:p>
    <w:p w14:paraId="436BF28C" w14:textId="77777777" w:rsidR="00892BCB" w:rsidRPr="00E8167C" w:rsidRDefault="00892BCB" w:rsidP="00892BCB">
      <w:pPr>
        <w:spacing w:after="0" w:line="240" w:lineRule="auto"/>
        <w:ind w:firstLine="709"/>
        <w:rPr>
          <w:rFonts w:ascii="Times New Roman" w:hAnsi="Times New Roman" w:cs="Times New Roman"/>
          <w:sz w:val="24"/>
          <w:szCs w:val="24"/>
        </w:rPr>
      </w:pPr>
    </w:p>
    <w:p w14:paraId="1F44CF56" w14:textId="77777777" w:rsidR="00892BCB" w:rsidRPr="00E8167C" w:rsidRDefault="00892BCB" w:rsidP="00892BCB">
      <w:pPr>
        <w:spacing w:after="0" w:line="240" w:lineRule="auto"/>
        <w:ind w:firstLine="709"/>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892BCB" w:rsidRPr="00E8167C" w14:paraId="6F760B9E" w14:textId="77777777" w:rsidTr="00B10F26">
        <w:tc>
          <w:tcPr>
            <w:tcW w:w="4785" w:type="dxa"/>
            <w:hideMark/>
          </w:tcPr>
          <w:p w14:paraId="2DD2CDFE" w14:textId="77777777"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14:paraId="0B354226"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14:paraId="15375A1D"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14:paraId="0788C7C1"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_________________ И.С. Мариненко                          </w:t>
            </w:r>
          </w:p>
        </w:tc>
        <w:tc>
          <w:tcPr>
            <w:tcW w:w="4786" w:type="dxa"/>
          </w:tcPr>
          <w:p w14:paraId="2563F9F4" w14:textId="77777777"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14:paraId="0778BA05"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14:paraId="3D850405"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p>
          <w:p w14:paraId="32F8021E"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Нетеса</w:t>
            </w:r>
          </w:p>
        </w:tc>
      </w:tr>
      <w:tr w:rsidR="00892BCB" w:rsidRPr="00E8167C" w14:paraId="7F7D211E" w14:textId="77777777" w:rsidTr="00B10F26">
        <w:tc>
          <w:tcPr>
            <w:tcW w:w="4785" w:type="dxa"/>
          </w:tcPr>
          <w:p w14:paraId="1EA89A9F" w14:textId="77777777"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14:paraId="454080BB"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14:paraId="56975DE6"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14:paraId="07FA23D7"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p>
          <w:p w14:paraId="223D9612"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p>
        </w:tc>
        <w:tc>
          <w:tcPr>
            <w:tcW w:w="4786" w:type="dxa"/>
          </w:tcPr>
          <w:p w14:paraId="2FB2F566" w14:textId="77777777" w:rsidR="00892BCB" w:rsidRPr="00E8167C" w:rsidRDefault="00892BCB" w:rsidP="00B10F26">
            <w:pPr>
              <w:spacing w:after="0" w:line="240" w:lineRule="auto"/>
              <w:ind w:firstLine="709"/>
              <w:rPr>
                <w:rFonts w:ascii="Times New Roman" w:hAnsi="Times New Roman" w:cs="Times New Roman"/>
                <w:color w:val="000000"/>
                <w:sz w:val="24"/>
                <w:szCs w:val="24"/>
              </w:rPr>
            </w:pPr>
          </w:p>
        </w:tc>
      </w:tr>
    </w:tbl>
    <w:p w14:paraId="7E6C7EA5" w14:textId="77777777" w:rsidR="00DF6B6A" w:rsidRPr="007968FF" w:rsidRDefault="00DF6B6A" w:rsidP="00ED0264">
      <w:pPr>
        <w:tabs>
          <w:tab w:val="left" w:pos="6034"/>
          <w:tab w:val="right" w:pos="9355"/>
        </w:tabs>
        <w:spacing w:after="0" w:line="240" w:lineRule="auto"/>
        <w:contextualSpacing/>
        <w:jc w:val="both"/>
        <w:rPr>
          <w:rFonts w:ascii="Times New Roman" w:hAnsi="Times New Roman" w:cs="Times New Roman"/>
          <w:sz w:val="24"/>
          <w:szCs w:val="24"/>
        </w:rPr>
      </w:pPr>
    </w:p>
    <w:p w14:paraId="23437ECC" w14:textId="77777777" w:rsidR="00DF6B6A" w:rsidRPr="007968FF" w:rsidRDefault="00DF6B6A" w:rsidP="007968FF">
      <w:pPr>
        <w:tabs>
          <w:tab w:val="left" w:pos="6034"/>
          <w:tab w:val="left" w:pos="6069"/>
          <w:tab w:val="right" w:pos="9355"/>
        </w:tabs>
        <w:spacing w:after="0" w:line="240" w:lineRule="auto"/>
        <w:contextualSpacing/>
        <w:jc w:val="both"/>
        <w:rPr>
          <w:rFonts w:ascii="Times New Roman" w:hAnsi="Times New Roman" w:cs="Times New Roman"/>
          <w:sz w:val="24"/>
          <w:szCs w:val="24"/>
        </w:rPr>
      </w:pPr>
    </w:p>
    <w:p w14:paraId="6F641F83" w14:textId="77777777" w:rsidR="00E10E22" w:rsidRDefault="00E10E22"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ПОЛОЖЕНИЕ</w:t>
      </w:r>
      <w:r w:rsidR="000E5506" w:rsidRPr="007968FF">
        <w:rPr>
          <w:rFonts w:ascii="Times New Roman" w:hAnsi="Times New Roman" w:cs="Times New Roman"/>
          <w:b/>
          <w:sz w:val="24"/>
          <w:szCs w:val="24"/>
        </w:rPr>
        <w:t xml:space="preserve"> </w:t>
      </w:r>
    </w:p>
    <w:p w14:paraId="6F19E8C3" w14:textId="77777777" w:rsidR="000E5506" w:rsidRDefault="000E5506"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о защите персональных данных</w:t>
      </w:r>
      <w:r w:rsidR="00E10E22">
        <w:rPr>
          <w:rFonts w:ascii="Times New Roman" w:hAnsi="Times New Roman" w:cs="Times New Roman"/>
          <w:b/>
          <w:sz w:val="24"/>
          <w:szCs w:val="24"/>
        </w:rPr>
        <w:t xml:space="preserve"> </w:t>
      </w:r>
      <w:r w:rsidRPr="007968FF">
        <w:rPr>
          <w:rFonts w:ascii="Times New Roman" w:hAnsi="Times New Roman" w:cs="Times New Roman"/>
          <w:b/>
          <w:sz w:val="24"/>
          <w:szCs w:val="24"/>
        </w:rPr>
        <w:t xml:space="preserve">работников </w:t>
      </w:r>
    </w:p>
    <w:p w14:paraId="50036A90" w14:textId="77777777" w:rsidR="00E10E22" w:rsidRPr="007968FF" w:rsidRDefault="00E10E22" w:rsidP="00E10E22">
      <w:pPr>
        <w:spacing w:after="0" w:line="240" w:lineRule="auto"/>
        <w:contextualSpacing/>
        <w:jc w:val="center"/>
        <w:rPr>
          <w:rFonts w:ascii="Times New Roman" w:hAnsi="Times New Roman" w:cs="Times New Roman"/>
          <w:b/>
          <w:sz w:val="24"/>
          <w:szCs w:val="24"/>
        </w:rPr>
      </w:pPr>
      <w:bookmarkStart w:id="0" w:name="_GoBack"/>
      <w:bookmarkEnd w:id="0"/>
    </w:p>
    <w:p w14:paraId="2E1BFB8B" w14:textId="77777777"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1.</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Общие положения</w:t>
      </w:r>
    </w:p>
    <w:p w14:paraId="028DC63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14:paraId="13F8C5E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1.2. 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«Об информации, информатизации и защите информации», Федерального закона «О персональных данных»</w:t>
      </w:r>
    </w:p>
    <w:p w14:paraId="49CC032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14:paraId="32A306A1" w14:textId="77777777"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1.4. Настоящее Положение утверждается и вводится в действие приказом </w:t>
      </w:r>
      <w:r w:rsidR="00DF6B6A" w:rsidRPr="007968FF">
        <w:rPr>
          <w:rFonts w:ascii="Times New Roman" w:hAnsi="Times New Roman" w:cs="Times New Roman"/>
          <w:sz w:val="24"/>
          <w:szCs w:val="24"/>
        </w:rPr>
        <w:t xml:space="preserve"> М</w:t>
      </w:r>
      <w:r w:rsidR="00892BCB">
        <w:rPr>
          <w:rFonts w:ascii="Times New Roman" w:hAnsi="Times New Roman" w:cs="Times New Roman"/>
          <w:sz w:val="24"/>
          <w:szCs w:val="24"/>
        </w:rPr>
        <w:t>Б</w:t>
      </w:r>
      <w:r w:rsidR="003378D4">
        <w:rPr>
          <w:rFonts w:ascii="Times New Roman" w:hAnsi="Times New Roman" w:cs="Times New Roman"/>
          <w:sz w:val="24"/>
          <w:szCs w:val="24"/>
        </w:rPr>
        <w:t>Д</w:t>
      </w:r>
      <w:r w:rsidR="00DF6B6A" w:rsidRPr="007968FF">
        <w:rPr>
          <w:rFonts w:ascii="Times New Roman" w:hAnsi="Times New Roman" w:cs="Times New Roman"/>
          <w:sz w:val="24"/>
          <w:szCs w:val="24"/>
        </w:rPr>
        <w:t xml:space="preserve">ОУ </w:t>
      </w:r>
      <w:r w:rsidR="00E10E22">
        <w:rPr>
          <w:rFonts w:ascii="Times New Roman" w:hAnsi="Times New Roman" w:cs="Times New Roman"/>
          <w:sz w:val="24"/>
          <w:szCs w:val="24"/>
        </w:rPr>
        <w:t>«Д</w:t>
      </w:r>
      <w:r w:rsidR="00DF6B6A"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xml:space="preserve"> и является обязательным для исполнения всеми работниками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E10E22">
        <w:rPr>
          <w:rFonts w:ascii="Times New Roman" w:hAnsi="Times New Roman" w:cs="Times New Roman"/>
          <w:sz w:val="24"/>
          <w:szCs w:val="24"/>
        </w:rPr>
        <w:t>«Д</w:t>
      </w:r>
      <w:r w:rsidR="00E10E22"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имеющими доступ к персональным данным сотрудников.</w:t>
      </w:r>
    </w:p>
    <w:p w14:paraId="33421F3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14:paraId="0AB33FF8" w14:textId="77777777"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2.</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Понятие и состав персональных данных</w:t>
      </w:r>
    </w:p>
    <w:p w14:paraId="19A9C42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2.1. Работник – физическое лицо, вступившее в трудовые отношения с работодателем.</w:t>
      </w:r>
    </w:p>
    <w:p w14:paraId="20D76C8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2.2. Работодатель – физическое лицо либо юридическое лицо (организация), вступившее в трудовые отношения с работником.</w:t>
      </w:r>
    </w:p>
    <w:p w14:paraId="036A6443"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2.3.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14:paraId="2395183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2.4. В состав персональных данных работника входят: </w:t>
      </w:r>
    </w:p>
    <w:p w14:paraId="29CDA59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анкетные и биографические данные; </w:t>
      </w:r>
    </w:p>
    <w:p w14:paraId="5156FFA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образование; </w:t>
      </w:r>
    </w:p>
    <w:p w14:paraId="119B7DE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трудовом и общем стаже; </w:t>
      </w:r>
    </w:p>
    <w:p w14:paraId="153A73B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составе семьи; </w:t>
      </w:r>
    </w:p>
    <w:p w14:paraId="7E75268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паспортные данные; </w:t>
      </w:r>
    </w:p>
    <w:p w14:paraId="6F5462C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воинском учете; </w:t>
      </w:r>
    </w:p>
    <w:p w14:paraId="135E8D2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заработной плате сотрудника; </w:t>
      </w:r>
    </w:p>
    <w:p w14:paraId="2D5A5D8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социальных льготах; </w:t>
      </w:r>
    </w:p>
    <w:p w14:paraId="7EC1B7C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специальность, </w:t>
      </w:r>
    </w:p>
    <w:p w14:paraId="68B4946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 занимаемая должность; </w:t>
      </w:r>
    </w:p>
    <w:p w14:paraId="72AD188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судимостей; </w:t>
      </w:r>
    </w:p>
    <w:p w14:paraId="75935506"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адрес места жительства; </w:t>
      </w:r>
    </w:p>
    <w:p w14:paraId="3031C0C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домашний телефон; </w:t>
      </w:r>
    </w:p>
    <w:p w14:paraId="7FBDD7B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место работы или учебы членов семьи и родственников; </w:t>
      </w:r>
    </w:p>
    <w:p w14:paraId="3109EC5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характер взаимоотношений в семье; </w:t>
      </w:r>
    </w:p>
    <w:p w14:paraId="64BB88B6"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трудового договора; </w:t>
      </w:r>
    </w:p>
    <w:p w14:paraId="09788B2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доходах; </w:t>
      </w:r>
    </w:p>
    <w:p w14:paraId="70802E1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декларации, подаваемой в налоговую инспекцию; </w:t>
      </w:r>
    </w:p>
    <w:p w14:paraId="0075F68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подлинники и копии приказов по личному составу; </w:t>
      </w:r>
    </w:p>
    <w:p w14:paraId="487FC41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личные дела и трудовые книжки сотрудников; </w:t>
      </w:r>
    </w:p>
    <w:p w14:paraId="68930D9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основания к приказам по личному составу; </w:t>
      </w:r>
    </w:p>
    <w:p w14:paraId="6C7D074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14:paraId="138C7207" w14:textId="77777777"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14:paraId="0DFF448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14:paraId="14F565B6" w14:textId="77777777"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3. Обработка персональных данных</w:t>
      </w:r>
    </w:p>
    <w:p w14:paraId="254BA91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14:paraId="62A2DD7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14:paraId="1D17706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14:paraId="27400C84" w14:textId="77777777" w:rsidR="000E5506" w:rsidRPr="007968FF" w:rsidRDefault="000E5506" w:rsidP="000210BC">
      <w:pPr>
        <w:spacing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14:paraId="5F2CE96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14:paraId="5903499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3.2.4.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14:paraId="6E2B2DF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14:paraId="0990916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14:paraId="0A275A1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14:paraId="22B6E763"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централизованной бухгалтерии отдела образования администрации </w:t>
      </w:r>
      <w:r w:rsidR="00E10E22">
        <w:rPr>
          <w:rFonts w:ascii="Times New Roman" w:hAnsi="Times New Roman" w:cs="Times New Roman"/>
          <w:sz w:val="24"/>
          <w:szCs w:val="24"/>
        </w:rPr>
        <w:t>Предгорного муниципального района</w:t>
      </w:r>
      <w:r w:rsidRPr="007968FF">
        <w:rPr>
          <w:rFonts w:ascii="Times New Roman" w:hAnsi="Times New Roman" w:cs="Times New Roman"/>
          <w:sz w:val="24"/>
          <w:szCs w:val="24"/>
        </w:rPr>
        <w:t xml:space="preserve">; </w:t>
      </w:r>
    </w:p>
    <w:p w14:paraId="5DD7970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сотрудники, исполняющие обязанности кадрового делопроизводства. </w:t>
      </w:r>
    </w:p>
    <w:p w14:paraId="32CAE8F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3.4. Использование персональных данных возможно только в соответствии с целями, определившими их получение.</w:t>
      </w:r>
    </w:p>
    <w:p w14:paraId="2D588016"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преследуется по закону. </w:t>
      </w:r>
    </w:p>
    <w:p w14:paraId="3736877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14:paraId="41F8826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14:paraId="75B07C6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14:paraId="0EA0FEA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14:paraId="5155AC3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установленные требования по приему, обработке и хранению персональных данных. Данное положение не распространяется на обмен персональными данными работников в порядке, установленном федеральными законами; </w:t>
      </w:r>
    </w:p>
    <w:p w14:paraId="5EBCEDF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14:paraId="1101B563"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14:paraId="0998413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14:paraId="310B12A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10D68C0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14:paraId="11C76ED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14:paraId="2AF5119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предоставлять персональные данные посредством факсимильной связи. </w:t>
      </w:r>
    </w:p>
    <w:p w14:paraId="16AFB62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14:paraId="6DEACA4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7968FF">
        <w:rPr>
          <w:rFonts w:ascii="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14:paraId="635F1222" w14:textId="77777777"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14:paraId="5147846F" w14:textId="77777777" w:rsidR="000E5506" w:rsidRDefault="00527390" w:rsidP="000210BC">
      <w:pPr>
        <w:pStyle w:val="a4"/>
        <w:ind w:left="795" w:firstLine="851"/>
        <w:jc w:val="center"/>
        <w:rPr>
          <w:rFonts w:ascii="Times New Roman" w:hAnsi="Times New Roman" w:cs="Times New Roman"/>
          <w:b/>
          <w:sz w:val="24"/>
          <w:szCs w:val="24"/>
        </w:rPr>
      </w:pPr>
      <w:r w:rsidRPr="007968FF">
        <w:rPr>
          <w:rFonts w:ascii="Times New Roman" w:hAnsi="Times New Roman" w:cs="Times New Roman"/>
          <w:b/>
          <w:sz w:val="24"/>
          <w:szCs w:val="24"/>
        </w:rPr>
        <w:t>4.</w:t>
      </w:r>
      <w:r w:rsidR="003378D4">
        <w:rPr>
          <w:rFonts w:ascii="Times New Roman" w:hAnsi="Times New Roman" w:cs="Times New Roman"/>
          <w:b/>
          <w:sz w:val="24"/>
          <w:szCs w:val="24"/>
        </w:rPr>
        <w:t xml:space="preserve"> </w:t>
      </w:r>
      <w:r w:rsidR="000E5506" w:rsidRPr="007968FF">
        <w:rPr>
          <w:rFonts w:ascii="Times New Roman" w:hAnsi="Times New Roman" w:cs="Times New Roman"/>
          <w:b/>
          <w:sz w:val="24"/>
          <w:szCs w:val="24"/>
        </w:rPr>
        <w:t>Доступ к персональным данным</w:t>
      </w:r>
    </w:p>
    <w:p w14:paraId="3FB0673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4.1. Внутренний доступ (доступ внутри организации).</w:t>
      </w:r>
    </w:p>
    <w:p w14:paraId="6D75BC5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4.1.1. Право доступа к персональным данным сотрудника имеют: </w:t>
      </w:r>
    </w:p>
    <w:p w14:paraId="58C666D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руководитель;</w:t>
      </w:r>
    </w:p>
    <w:p w14:paraId="4E64F47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при переводе из одного образовательного учреждения в другое, доступ к персональным данным сотрудника имеет руководитель нового ОУ; </w:t>
      </w:r>
    </w:p>
    <w:p w14:paraId="120269D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сам работник, носитель данных.</w:t>
      </w:r>
    </w:p>
    <w:p w14:paraId="01A25DC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другие сотрудники организации, выполнение служебных обязанностей которых связано с необходимостью доступа к персональным данным.</w:t>
      </w:r>
    </w:p>
    <w:p w14:paraId="4CF56A5F" w14:textId="77777777" w:rsidR="00DF6B6A"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4.1.2. Перечень лиц, имеющих доступ к персональным данным работников, определяется приказом заведующей </w:t>
      </w:r>
      <w:r w:rsidR="00DF6B6A"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ДОУ  №</w:t>
      </w:r>
      <w:r w:rsidR="00E10E22">
        <w:rPr>
          <w:rFonts w:ascii="Times New Roman" w:hAnsi="Times New Roman" w:cs="Times New Roman"/>
          <w:sz w:val="24"/>
          <w:szCs w:val="24"/>
        </w:rPr>
        <w:t xml:space="preserve">19 </w:t>
      </w:r>
      <w:r w:rsidR="00DF6B6A" w:rsidRPr="007968FF">
        <w:rPr>
          <w:rFonts w:ascii="Times New Roman" w:hAnsi="Times New Roman" w:cs="Times New Roman"/>
          <w:sz w:val="24"/>
          <w:szCs w:val="24"/>
        </w:rPr>
        <w:t>.</w:t>
      </w:r>
    </w:p>
    <w:p w14:paraId="7DFEA3B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 Внешний доступ. </w:t>
      </w:r>
    </w:p>
    <w:p w14:paraId="2CDC7E2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4.2.1. К числу массовых потребителей персональных данных вне организации относятся государственные и негосударственные функциональные структуры: </w:t>
      </w:r>
    </w:p>
    <w:p w14:paraId="21E1493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налоговые инспекции; </w:t>
      </w:r>
    </w:p>
    <w:p w14:paraId="5AC24D5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правоохранительные органы; </w:t>
      </w:r>
    </w:p>
    <w:p w14:paraId="6B1D1F2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органы статистики; </w:t>
      </w:r>
    </w:p>
    <w:p w14:paraId="5741D9C3"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страховые агентства; </w:t>
      </w:r>
    </w:p>
    <w:p w14:paraId="144BF49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военкоматы;</w:t>
      </w:r>
    </w:p>
    <w:p w14:paraId="40F239A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органы социального страхования;</w:t>
      </w:r>
    </w:p>
    <w:p w14:paraId="279A0FB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пенсионные фонды; </w:t>
      </w:r>
    </w:p>
    <w:p w14:paraId="5C5894D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подразделения муниципальных органов управления; </w:t>
      </w:r>
    </w:p>
    <w:p w14:paraId="4D54293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4.2.2. </w:t>
      </w:r>
      <w:proofErr w:type="spellStart"/>
      <w:r w:rsidRPr="007968FF">
        <w:rPr>
          <w:rFonts w:ascii="Times New Roman" w:hAnsi="Times New Roman" w:cs="Times New Roman"/>
          <w:sz w:val="24"/>
          <w:szCs w:val="24"/>
        </w:rPr>
        <w:t>Надзорно</w:t>
      </w:r>
      <w:proofErr w:type="spellEnd"/>
      <w:r w:rsidRPr="007968FF">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14:paraId="30BE2D0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14:paraId="0AD122CF" w14:textId="77777777" w:rsidR="00527390"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4.2.4. Другие организации. </w:t>
      </w:r>
    </w:p>
    <w:p w14:paraId="14310F7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приложением копии нотариально заверенного заявления работника. </w:t>
      </w:r>
    </w:p>
    <w:p w14:paraId="392AAE1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14:paraId="3565266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в соответствии с действующим законодательством.</w:t>
      </w:r>
    </w:p>
    <w:p w14:paraId="047F4844" w14:textId="77777777"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14:paraId="2203FC12" w14:textId="77777777"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5. Защита персональных данных</w:t>
      </w:r>
    </w:p>
    <w:p w14:paraId="0DEA0E3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неправомерных возможностей внешних или внутренних источников создавать неблагоприятные события, оказывать дестабилизирующее воздействие на защищаемую информацию. </w:t>
      </w:r>
    </w:p>
    <w:p w14:paraId="672F247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14:paraId="16980CE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отдела образования, образовательных учреждений. </w:t>
      </w:r>
    </w:p>
    <w:p w14:paraId="6233E1E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14:paraId="7B6ED2B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 «Внутренняя защита». </w:t>
      </w:r>
    </w:p>
    <w:p w14:paraId="65963787"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14:paraId="4EDD24D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5.5.2. </w:t>
      </w:r>
      <w:proofErr w:type="gramStart"/>
      <w:r w:rsidRPr="007968FF">
        <w:rPr>
          <w:rFonts w:ascii="Times New Roman" w:hAnsi="Times New Roman" w:cs="Times New Roman"/>
          <w:sz w:val="24"/>
          <w:szCs w:val="24"/>
        </w:rPr>
        <w:t>Для обеспечении</w:t>
      </w:r>
      <w:proofErr w:type="gramEnd"/>
      <w:r w:rsidRPr="007968FF">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14:paraId="14DBFE9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14:paraId="56C1B0B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14:paraId="5FA4D3C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рациональное размещение рабочих мест работников, при котором исключалось бы бесконтрольное использование защищаемой информации; </w:t>
      </w:r>
    </w:p>
    <w:p w14:paraId="515DC386"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14:paraId="1522CF0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14:paraId="736D609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14:paraId="461E5B6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организация порядка уничтожения информации; </w:t>
      </w:r>
    </w:p>
    <w:p w14:paraId="15A5C8F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своевременное выявление нарушения требований разрешительной системы доступа работниками подразделения; </w:t>
      </w:r>
    </w:p>
    <w:p w14:paraId="141AEB2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14:paraId="67BBAE4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5.5.3. Защита персональных данных сотрудника на электронных носителях.</w:t>
      </w:r>
    </w:p>
    <w:p w14:paraId="2618B5D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Все папки, содержащие персональные данные сотрудника, должны быть защищены паролем, который сообщается руководителю.</w:t>
      </w:r>
    </w:p>
    <w:p w14:paraId="1D05358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 «Внешняя защита». </w:t>
      </w:r>
    </w:p>
    <w:p w14:paraId="6BE4356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14:paraId="2CE12EF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связанных с обработкой персональных данных. </w:t>
      </w:r>
    </w:p>
    <w:p w14:paraId="55D4B53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14:paraId="5C39E5B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порядок приема, учета и контроля деятельности посетителей; </w:t>
      </w:r>
    </w:p>
    <w:p w14:paraId="342F51D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пропускной режим организации; </w:t>
      </w:r>
    </w:p>
    <w:p w14:paraId="16625D5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технические средства охраны, сигнализации;</w:t>
      </w:r>
    </w:p>
    <w:p w14:paraId="56A3EF6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порядок охраны территории, зданий, помещений, транспортных средств;</w:t>
      </w:r>
    </w:p>
    <w:p w14:paraId="6A252F77"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требования к защите информации при интервьюировании и собеседованиях. </w:t>
      </w:r>
    </w:p>
    <w:p w14:paraId="2F9AE6A3"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14:paraId="648EBF1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5.8. По возможности персональные данные обезличиваются. </w:t>
      </w:r>
    </w:p>
    <w:p w14:paraId="534611A6"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14:paraId="421FF8E7"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14:paraId="5F9C8976" w14:textId="77777777"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6. Права и обязанности работника</w:t>
      </w:r>
    </w:p>
    <w:p w14:paraId="1352620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14:paraId="5A86E761"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6.2. Работники и их представители должны быть ознакомлены под расписку с документами </w:t>
      </w:r>
      <w:r w:rsidR="00527390"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8C45FE">
        <w:rPr>
          <w:rFonts w:ascii="Times New Roman" w:hAnsi="Times New Roman" w:cs="Times New Roman"/>
          <w:sz w:val="24"/>
          <w:szCs w:val="24"/>
        </w:rPr>
        <w:t>№19</w:t>
      </w:r>
      <w:r w:rsidR="00527390" w:rsidRPr="007968FF">
        <w:rPr>
          <w:rFonts w:ascii="Times New Roman" w:hAnsi="Times New Roman" w:cs="Times New Roman"/>
          <w:sz w:val="24"/>
          <w:szCs w:val="24"/>
        </w:rPr>
        <w:t xml:space="preserve">, </w:t>
      </w:r>
      <w:r w:rsidRPr="007968FF">
        <w:rPr>
          <w:rFonts w:ascii="Times New Roman" w:hAnsi="Times New Roman" w:cs="Times New Roman"/>
          <w:sz w:val="24"/>
          <w:szCs w:val="24"/>
        </w:rPr>
        <w:t>устанавливающими порядок обработки персональных данных работников, а также об их правах и обязанностях в этой области.</w:t>
      </w:r>
    </w:p>
    <w:p w14:paraId="0467495C"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14:paraId="09760F17"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14:paraId="112D8F7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14:paraId="1BE5A53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персональные данные оценочного характера дополнить заявлением, выражающим его собственную точку зрения; </w:t>
      </w:r>
    </w:p>
    <w:p w14:paraId="540018C7"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определять своих представителей для защиты своих персональных данных; </w:t>
      </w:r>
    </w:p>
    <w:p w14:paraId="22C3766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сохранение и защиту своей личной и семейной тайны. </w:t>
      </w:r>
    </w:p>
    <w:p w14:paraId="3FA29E78"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6.4. Работник обязан:</w:t>
      </w:r>
    </w:p>
    <w:p w14:paraId="5CA632E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14:paraId="6EFB31BD"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своевременно сообщать работодателю об изменении своих персональных данных</w:t>
      </w:r>
    </w:p>
    <w:p w14:paraId="35B0027E"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14:paraId="3C5C65B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14:paraId="3FB7752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14:paraId="7C151D52" w14:textId="77777777"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7. Ответственность за разглашение конфиденциальной информации,</w:t>
      </w:r>
    </w:p>
    <w:p w14:paraId="5112C4AE" w14:textId="77777777"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связанной с персональными данными</w:t>
      </w:r>
    </w:p>
    <w:p w14:paraId="581024A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14:paraId="7E5ABB2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7.2. 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14:paraId="79CBF3D4"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14:paraId="205612AA"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14:paraId="2116C6F9"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14:paraId="01DBEF50"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14:paraId="6D789405"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14:paraId="45D37A5B"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14:paraId="5D09CD3F"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7.5.4.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влечет уголовную ответственность в соответствии с УК РФ.</w:t>
      </w:r>
    </w:p>
    <w:p w14:paraId="5C13E212" w14:textId="77777777"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14:paraId="01D4B3DF" w14:textId="77777777" w:rsidR="000E5506" w:rsidRPr="007968FF" w:rsidRDefault="000E5506" w:rsidP="007968FF">
      <w:pPr>
        <w:spacing w:after="0" w:line="240" w:lineRule="auto"/>
        <w:contextualSpacing/>
        <w:jc w:val="both"/>
        <w:rPr>
          <w:rFonts w:ascii="Times New Roman" w:hAnsi="Times New Roman" w:cs="Times New Roman"/>
          <w:sz w:val="24"/>
          <w:szCs w:val="24"/>
        </w:rPr>
      </w:pPr>
    </w:p>
    <w:p w14:paraId="580511A1" w14:textId="77777777" w:rsidR="000E5506" w:rsidRPr="007968FF" w:rsidRDefault="000E5506" w:rsidP="007968FF">
      <w:pPr>
        <w:spacing w:after="0" w:line="240" w:lineRule="auto"/>
        <w:contextualSpacing/>
        <w:jc w:val="both"/>
        <w:rPr>
          <w:rFonts w:ascii="Times New Roman" w:hAnsi="Times New Roman" w:cs="Times New Roman"/>
          <w:sz w:val="24"/>
          <w:szCs w:val="24"/>
        </w:rPr>
      </w:pPr>
    </w:p>
    <w:p w14:paraId="5582405B" w14:textId="77777777" w:rsidR="000E5506" w:rsidRPr="007968FF" w:rsidRDefault="000E5506" w:rsidP="007968FF">
      <w:pPr>
        <w:spacing w:after="0" w:line="240" w:lineRule="auto"/>
        <w:contextualSpacing/>
        <w:jc w:val="both"/>
        <w:rPr>
          <w:rFonts w:ascii="Times New Roman" w:hAnsi="Times New Roman" w:cs="Times New Roman"/>
          <w:sz w:val="24"/>
          <w:szCs w:val="24"/>
        </w:rPr>
      </w:pPr>
    </w:p>
    <w:p w14:paraId="00EBBF00" w14:textId="77777777" w:rsidR="00527390" w:rsidRPr="007968FF" w:rsidRDefault="00527390" w:rsidP="007968FF">
      <w:pPr>
        <w:spacing w:after="0" w:line="240" w:lineRule="auto"/>
        <w:contextualSpacing/>
        <w:jc w:val="both"/>
        <w:rPr>
          <w:rFonts w:ascii="Times New Roman" w:hAnsi="Times New Roman" w:cs="Times New Roman"/>
          <w:sz w:val="24"/>
          <w:szCs w:val="24"/>
        </w:rPr>
      </w:pPr>
    </w:p>
    <w:p w14:paraId="6F0B119A" w14:textId="77777777" w:rsidR="00527390" w:rsidRPr="007968FF" w:rsidRDefault="00527390" w:rsidP="007968FF">
      <w:pPr>
        <w:spacing w:after="0" w:line="240" w:lineRule="auto"/>
        <w:contextualSpacing/>
        <w:jc w:val="both"/>
        <w:rPr>
          <w:rFonts w:ascii="Times New Roman" w:hAnsi="Times New Roman" w:cs="Times New Roman"/>
          <w:sz w:val="24"/>
          <w:szCs w:val="24"/>
        </w:rPr>
      </w:pPr>
    </w:p>
    <w:p w14:paraId="16AF4067" w14:textId="77777777" w:rsidR="00527390" w:rsidRPr="007968FF" w:rsidRDefault="00527390" w:rsidP="007968FF">
      <w:pPr>
        <w:spacing w:after="0" w:line="240" w:lineRule="auto"/>
        <w:contextualSpacing/>
        <w:jc w:val="both"/>
        <w:rPr>
          <w:rFonts w:ascii="Times New Roman" w:hAnsi="Times New Roman" w:cs="Times New Roman"/>
          <w:sz w:val="24"/>
          <w:szCs w:val="24"/>
        </w:rPr>
      </w:pPr>
    </w:p>
    <w:p w14:paraId="5C466D62" w14:textId="77777777" w:rsidR="00527390" w:rsidRPr="007968FF" w:rsidRDefault="00527390" w:rsidP="007968FF">
      <w:pPr>
        <w:spacing w:after="0" w:line="240" w:lineRule="auto"/>
        <w:contextualSpacing/>
        <w:jc w:val="both"/>
        <w:rPr>
          <w:rFonts w:ascii="Times New Roman" w:hAnsi="Times New Roman" w:cs="Times New Roman"/>
          <w:sz w:val="24"/>
          <w:szCs w:val="24"/>
        </w:rPr>
      </w:pPr>
    </w:p>
    <w:p w14:paraId="14DF2AC3" w14:textId="77777777" w:rsidR="000E5506" w:rsidRPr="007968FF" w:rsidRDefault="000E5506" w:rsidP="007968FF">
      <w:pPr>
        <w:spacing w:after="0" w:line="240" w:lineRule="auto"/>
        <w:contextualSpacing/>
        <w:jc w:val="both"/>
        <w:rPr>
          <w:rFonts w:ascii="Times New Roman" w:hAnsi="Times New Roman" w:cs="Times New Roman"/>
          <w:sz w:val="24"/>
          <w:szCs w:val="24"/>
        </w:rPr>
      </w:pPr>
    </w:p>
    <w:sectPr w:rsidR="000E5506" w:rsidRPr="007968FF" w:rsidSect="000210B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63C"/>
    <w:multiLevelType w:val="hybridMultilevel"/>
    <w:tmpl w:val="517E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87E30"/>
    <w:multiLevelType w:val="hybridMultilevel"/>
    <w:tmpl w:val="D9E82F82"/>
    <w:lvl w:ilvl="0" w:tplc="37FC18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A0930F2"/>
    <w:multiLevelType w:val="hybridMultilevel"/>
    <w:tmpl w:val="F812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A4FAD"/>
    <w:multiLevelType w:val="hybridMultilevel"/>
    <w:tmpl w:val="19903306"/>
    <w:lvl w:ilvl="0" w:tplc="BC56C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E5506"/>
    <w:rsid w:val="000210BC"/>
    <w:rsid w:val="00025101"/>
    <w:rsid w:val="00066860"/>
    <w:rsid w:val="000E5506"/>
    <w:rsid w:val="002060DC"/>
    <w:rsid w:val="00227B29"/>
    <w:rsid w:val="003378D4"/>
    <w:rsid w:val="003F34D1"/>
    <w:rsid w:val="00527390"/>
    <w:rsid w:val="005A18AE"/>
    <w:rsid w:val="005A7620"/>
    <w:rsid w:val="0062253F"/>
    <w:rsid w:val="00683D04"/>
    <w:rsid w:val="006A3C6D"/>
    <w:rsid w:val="006B1B89"/>
    <w:rsid w:val="007968FF"/>
    <w:rsid w:val="007E3669"/>
    <w:rsid w:val="007F3940"/>
    <w:rsid w:val="0087537C"/>
    <w:rsid w:val="00892BCB"/>
    <w:rsid w:val="008B1AAC"/>
    <w:rsid w:val="008C45FE"/>
    <w:rsid w:val="008D0FF7"/>
    <w:rsid w:val="00926B73"/>
    <w:rsid w:val="00963030"/>
    <w:rsid w:val="009813A6"/>
    <w:rsid w:val="009863B9"/>
    <w:rsid w:val="009A6BBA"/>
    <w:rsid w:val="009D3DA0"/>
    <w:rsid w:val="009F7D15"/>
    <w:rsid w:val="00B42110"/>
    <w:rsid w:val="00B513F0"/>
    <w:rsid w:val="00DF6B6A"/>
    <w:rsid w:val="00E10E22"/>
    <w:rsid w:val="00ED0264"/>
    <w:rsid w:val="00F553B9"/>
    <w:rsid w:val="00FD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EE76"/>
  <w15:docId w15:val="{FB1D4872-8F14-4F21-872E-B46F021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0DC"/>
  </w:style>
  <w:style w:type="paragraph" w:styleId="2">
    <w:name w:val="heading 2"/>
    <w:basedOn w:val="a"/>
    <w:next w:val="a"/>
    <w:link w:val="20"/>
    <w:qFormat/>
    <w:rsid w:val="007968FF"/>
    <w:pPr>
      <w:keepNext/>
      <w:spacing w:after="0" w:line="259"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968FF"/>
    <w:pPr>
      <w:keepNext/>
      <w:spacing w:after="0" w:line="240" w:lineRule="auto"/>
      <w:jc w:val="center"/>
      <w:outlineLvl w:val="2"/>
    </w:pPr>
    <w:rPr>
      <w:rFonts w:ascii="Times New Roman" w:eastAsia="Times New Roman" w:hAnsi="Times New Roman" w:cs="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13F0"/>
    <w:pPr>
      <w:spacing w:after="0" w:line="240" w:lineRule="auto"/>
      <w:ind w:left="720"/>
      <w:contextualSpacing/>
      <w:jc w:val="both"/>
    </w:pPr>
  </w:style>
  <w:style w:type="character" w:customStyle="1" w:styleId="20">
    <w:name w:val="Заголовок 2 Знак"/>
    <w:basedOn w:val="a0"/>
    <w:link w:val="2"/>
    <w:rsid w:val="007968FF"/>
    <w:rPr>
      <w:rFonts w:ascii="Times New Roman" w:eastAsia="Times New Roman" w:hAnsi="Times New Roman" w:cs="Times New Roman"/>
      <w:b/>
      <w:bCs/>
      <w:sz w:val="24"/>
      <w:szCs w:val="24"/>
    </w:rPr>
  </w:style>
  <w:style w:type="character" w:customStyle="1" w:styleId="30">
    <w:name w:val="Заголовок 3 Знак"/>
    <w:basedOn w:val="a0"/>
    <w:link w:val="3"/>
    <w:rsid w:val="007968FF"/>
    <w:rPr>
      <w:rFonts w:ascii="Times New Roman" w:eastAsia="Times New Roman" w:hAnsi="Times New Roman" w:cs="Times New Roman"/>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BE9B-D22A-49B8-A1E1-3959FC9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Ludmilka</cp:lastModifiedBy>
  <cp:revision>11</cp:revision>
  <cp:lastPrinted>2017-08-08T06:59:00Z</cp:lastPrinted>
  <dcterms:created xsi:type="dcterms:W3CDTF">2012-06-26T11:58:00Z</dcterms:created>
  <dcterms:modified xsi:type="dcterms:W3CDTF">2021-02-07T09:36:00Z</dcterms:modified>
</cp:coreProperties>
</file>